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7FBE" w14:textId="77777777" w:rsidR="002B748A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Pr="00195281">
        <w:rPr>
          <w:rFonts w:ascii="Arial" w:hAnsi="Arial" w:cs="Arial"/>
          <w:b/>
          <w:bCs/>
          <w:sz w:val="24"/>
          <w:szCs w:val="24"/>
        </w:rPr>
        <w:t>Profesorado de Educación</w:t>
      </w:r>
      <w:r w:rsidR="00C02926" w:rsidRPr="00195281">
        <w:rPr>
          <w:rFonts w:ascii="Arial" w:hAnsi="Arial" w:cs="Arial"/>
          <w:b/>
          <w:bCs/>
          <w:sz w:val="24"/>
          <w:szCs w:val="24"/>
        </w:rPr>
        <w:t xml:space="preserve"> </w:t>
      </w:r>
      <w:r w:rsidR="00195281" w:rsidRPr="00195281">
        <w:rPr>
          <w:rFonts w:ascii="Arial" w:hAnsi="Arial" w:cs="Arial"/>
          <w:b/>
          <w:bCs/>
          <w:sz w:val="24"/>
          <w:szCs w:val="24"/>
        </w:rPr>
        <w:t xml:space="preserve">Secundaría en </w:t>
      </w:r>
      <w:r w:rsidR="002B748A">
        <w:rPr>
          <w:rFonts w:ascii="Arial" w:hAnsi="Arial" w:cs="Arial"/>
          <w:b/>
          <w:bCs/>
          <w:sz w:val="24"/>
          <w:szCs w:val="24"/>
        </w:rPr>
        <w:t>Biología.</w:t>
      </w:r>
    </w:p>
    <w:p w14:paraId="2AAC7710" w14:textId="76F48B67" w:rsidR="00C02926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sz w:val="24"/>
          <w:szCs w:val="24"/>
          <w:u w:val="single"/>
        </w:rPr>
        <w:t>CURSO</w:t>
      </w:r>
      <w:r w:rsidR="00B03A50"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 w:rsidR="00B03A50"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195281">
        <w:rPr>
          <w:rFonts w:ascii="Arial" w:hAnsi="Arial" w:cs="Arial"/>
          <w:sz w:val="24"/>
          <w:szCs w:val="24"/>
        </w:rPr>
        <w:t>:</w:t>
      </w:r>
      <w:r w:rsidR="00C02926" w:rsidRPr="00195281">
        <w:rPr>
          <w:rFonts w:ascii="Arial" w:hAnsi="Arial" w:cs="Arial"/>
          <w:sz w:val="24"/>
          <w:szCs w:val="24"/>
        </w:rPr>
        <w:t xml:space="preserve"> </w:t>
      </w:r>
      <w:r w:rsidR="00E42586" w:rsidRPr="0058516A">
        <w:rPr>
          <w:rFonts w:ascii="Arial" w:hAnsi="Arial" w:cs="Arial"/>
          <w:b/>
          <w:bCs/>
          <w:sz w:val="24"/>
          <w:szCs w:val="24"/>
        </w:rPr>
        <w:t>4to</w:t>
      </w:r>
      <w:r w:rsidR="0058516A">
        <w:rPr>
          <w:rFonts w:ascii="Arial" w:hAnsi="Arial" w:cs="Arial"/>
          <w:b/>
          <w:bCs/>
          <w:sz w:val="24"/>
          <w:szCs w:val="24"/>
        </w:rPr>
        <w:t xml:space="preserve"> año.</w:t>
      </w:r>
    </w:p>
    <w:p w14:paraId="35606EE4" w14:textId="30063947" w:rsidR="00F51D0D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8E40C1">
        <w:rPr>
          <w:rFonts w:ascii="Arial" w:hAnsi="Arial" w:cs="Arial"/>
          <w:b/>
          <w:bCs/>
          <w:sz w:val="24"/>
          <w:szCs w:val="24"/>
        </w:rPr>
        <w:t>EDI: Taller de creación de recursos digitales</w:t>
      </w:r>
    </w:p>
    <w:p w14:paraId="41C1B4A1" w14:textId="2CCCBF00" w:rsidR="00B93F01" w:rsidRPr="00B93F0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="000859D1">
        <w:rPr>
          <w:rFonts w:ascii="Arial" w:hAnsi="Arial" w:cs="Arial"/>
          <w:sz w:val="24"/>
          <w:szCs w:val="24"/>
          <w:u w:val="single"/>
        </w:rPr>
        <w:t xml:space="preserve"> </w:t>
      </w:r>
      <w:r w:rsidR="00E42586">
        <w:rPr>
          <w:rFonts w:ascii="Arial" w:hAnsi="Arial" w:cs="Arial"/>
          <w:sz w:val="24"/>
          <w:szCs w:val="24"/>
          <w:u w:val="single"/>
        </w:rPr>
        <w:t>:</w:t>
      </w:r>
      <w:proofErr w:type="gramEnd"/>
      <w:r w:rsidR="008E40C1">
        <w:rPr>
          <w:rFonts w:ascii="Arial" w:hAnsi="Arial" w:cs="Arial"/>
          <w:sz w:val="24"/>
          <w:szCs w:val="24"/>
        </w:rPr>
        <w:t xml:space="preserve"> Toconás, Leandro</w:t>
      </w:r>
    </w:p>
    <w:p w14:paraId="4F8ADEA5" w14:textId="7B877B08" w:rsidR="00C02926" w:rsidRPr="0019528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HORAS DE CLASES SEMANALES</w:t>
      </w:r>
      <w:r w:rsidR="00E42586">
        <w:rPr>
          <w:rFonts w:ascii="Arial" w:hAnsi="Arial" w:cs="Arial"/>
          <w:sz w:val="24"/>
          <w:szCs w:val="24"/>
          <w:u w:val="single"/>
        </w:rPr>
        <w:t xml:space="preserve">: </w:t>
      </w:r>
      <w:r w:rsidR="00E42586" w:rsidRPr="00E42586">
        <w:rPr>
          <w:rFonts w:ascii="Arial" w:hAnsi="Arial" w:cs="Arial"/>
          <w:sz w:val="24"/>
          <w:szCs w:val="24"/>
        </w:rPr>
        <w:t>2hs</w:t>
      </w:r>
    </w:p>
    <w:p w14:paraId="452D8D1B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35408832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B5BCEF" w14:textId="3031F7F6" w:rsidR="0013265A" w:rsidRPr="005C321D" w:rsidRDefault="005C321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30F577D" w14:textId="1727643D" w:rsidR="0027493E" w:rsidRPr="002E4481" w:rsidRDefault="00682FEE" w:rsidP="0027493E">
      <w:pPr>
        <w:pStyle w:val="Prrafodelista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Identificación</w:t>
      </w:r>
      <w:r w:rsidR="0027493E" w:rsidRPr="002E4481">
        <w:rPr>
          <w:rFonts w:ascii="Arial" w:hAnsi="Arial" w:cs="Arial"/>
        </w:rPr>
        <w:t xml:space="preserve"> y diferencia</w:t>
      </w:r>
      <w:r>
        <w:rPr>
          <w:rFonts w:ascii="Arial" w:hAnsi="Arial" w:cs="Arial"/>
        </w:rPr>
        <w:t xml:space="preserve">ción </w:t>
      </w:r>
      <w:r w:rsidR="0027493E" w:rsidRPr="002E4481">
        <w:rPr>
          <w:rFonts w:ascii="Arial" w:hAnsi="Arial" w:cs="Arial"/>
        </w:rPr>
        <w:t>entre material educativo y didáctico, comprendiendo los límites entre ambos.</w:t>
      </w:r>
    </w:p>
    <w:p w14:paraId="0E9C3233" w14:textId="311ADCA2" w:rsidR="0027493E" w:rsidRPr="002E4481" w:rsidRDefault="00682FEE" w:rsidP="0027493E">
      <w:pPr>
        <w:pStyle w:val="Prrafodelista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2E4481">
        <w:rPr>
          <w:rFonts w:ascii="Arial" w:hAnsi="Arial" w:cs="Arial"/>
        </w:rPr>
        <w:t>Análi</w:t>
      </w:r>
      <w:r>
        <w:rPr>
          <w:rFonts w:ascii="Arial" w:hAnsi="Arial" w:cs="Arial"/>
        </w:rPr>
        <w:t>sis</w:t>
      </w:r>
      <w:r w:rsidR="0027493E" w:rsidRPr="002E4481">
        <w:rPr>
          <w:rFonts w:ascii="Arial" w:hAnsi="Arial" w:cs="Arial"/>
        </w:rPr>
        <w:t xml:space="preserve"> y aplica</w:t>
      </w:r>
      <w:r>
        <w:rPr>
          <w:rFonts w:ascii="Arial" w:hAnsi="Arial" w:cs="Arial"/>
        </w:rPr>
        <w:t>ción de</w:t>
      </w:r>
      <w:r w:rsidR="0027493E" w:rsidRPr="002E4481">
        <w:rPr>
          <w:rFonts w:ascii="Arial" w:hAnsi="Arial" w:cs="Arial"/>
        </w:rPr>
        <w:t xml:space="preserve"> nuevas estructuras narrativas </w:t>
      </w:r>
      <w:proofErr w:type="spellStart"/>
      <w:r w:rsidR="0027493E" w:rsidRPr="002E4481">
        <w:rPr>
          <w:rFonts w:ascii="Arial" w:hAnsi="Arial" w:cs="Arial"/>
        </w:rPr>
        <w:t>hipermediales</w:t>
      </w:r>
      <w:proofErr w:type="spellEnd"/>
      <w:r w:rsidR="0027493E" w:rsidRPr="002E4481">
        <w:rPr>
          <w:rFonts w:ascii="Arial" w:hAnsi="Arial" w:cs="Arial"/>
        </w:rPr>
        <w:t xml:space="preserve"> en la elaboración de materiales didácticos, reconociendo los diferentes tipos de lecturas que estas estructuras proponen.</w:t>
      </w:r>
    </w:p>
    <w:p w14:paraId="193E9590" w14:textId="2BB8F141" w:rsidR="0027493E" w:rsidRPr="002E4481" w:rsidRDefault="0027493E" w:rsidP="0027493E">
      <w:pPr>
        <w:pStyle w:val="Prrafodelista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2E4481">
        <w:rPr>
          <w:rFonts w:ascii="Arial" w:hAnsi="Arial" w:cs="Arial"/>
        </w:rPr>
        <w:t>Evalu</w:t>
      </w:r>
      <w:r w:rsidR="00682FEE">
        <w:rPr>
          <w:rFonts w:ascii="Arial" w:hAnsi="Arial" w:cs="Arial"/>
        </w:rPr>
        <w:t>ación de</w:t>
      </w:r>
      <w:r w:rsidRPr="002E4481">
        <w:rPr>
          <w:rFonts w:ascii="Arial" w:hAnsi="Arial" w:cs="Arial"/>
        </w:rPr>
        <w:t xml:space="preserve"> los cambios generales dentro de la cultura escrita y su relación con los materiales didácticos tradicionales, para adaptar los materiales didácticos a los nuevos entornos digitales.</w:t>
      </w:r>
    </w:p>
    <w:p w14:paraId="10FC7049" w14:textId="66E6DFEC" w:rsidR="0027493E" w:rsidRPr="002E4481" w:rsidRDefault="0027493E" w:rsidP="0027493E">
      <w:pPr>
        <w:pStyle w:val="Prrafodelista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2E4481">
        <w:rPr>
          <w:rFonts w:ascii="Arial" w:hAnsi="Arial" w:cs="Arial"/>
        </w:rPr>
        <w:t>Diseñ</w:t>
      </w:r>
      <w:r w:rsidR="00682FEE">
        <w:rPr>
          <w:rFonts w:ascii="Arial" w:hAnsi="Arial" w:cs="Arial"/>
        </w:rPr>
        <w:t>o</w:t>
      </w:r>
      <w:r w:rsidRPr="002E4481">
        <w:rPr>
          <w:rFonts w:ascii="Arial" w:hAnsi="Arial" w:cs="Arial"/>
        </w:rPr>
        <w:t xml:space="preserve"> y produc</w:t>
      </w:r>
      <w:r w:rsidR="00682FEE">
        <w:rPr>
          <w:rFonts w:ascii="Arial" w:hAnsi="Arial" w:cs="Arial"/>
        </w:rPr>
        <w:t>ción</w:t>
      </w:r>
      <w:r w:rsidRPr="002E4481">
        <w:rPr>
          <w:rFonts w:ascii="Arial" w:hAnsi="Arial" w:cs="Arial"/>
        </w:rPr>
        <w:t xml:space="preserve"> materiales didácticos </w:t>
      </w:r>
      <w:proofErr w:type="spellStart"/>
      <w:r w:rsidRPr="002E4481">
        <w:rPr>
          <w:rFonts w:ascii="Arial" w:hAnsi="Arial" w:cs="Arial"/>
        </w:rPr>
        <w:t>hipermediales</w:t>
      </w:r>
      <w:proofErr w:type="spellEnd"/>
      <w:r w:rsidRPr="002E4481">
        <w:rPr>
          <w:rFonts w:ascii="Arial" w:hAnsi="Arial" w:cs="Arial"/>
        </w:rPr>
        <w:t xml:space="preserve"> innovadores, utilizando diversas herramientas y recursos tecnológicos.</w:t>
      </w:r>
    </w:p>
    <w:p w14:paraId="608A14A2" w14:textId="0FAA0870" w:rsidR="00E42586" w:rsidRPr="0027493E" w:rsidRDefault="00191A65" w:rsidP="0027493E">
      <w:pPr>
        <w:pStyle w:val="Prrafodelista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Arial" w:hAnsi="Arial" w:cs="Arial"/>
        </w:rPr>
        <w:t>Reconocimiento de</w:t>
      </w:r>
      <w:r w:rsidR="0027493E" w:rsidRPr="0027493E">
        <w:rPr>
          <w:rFonts w:ascii="Arial" w:hAnsi="Arial" w:cs="Arial"/>
        </w:rPr>
        <w:t xml:space="preserve"> los desafíos y posibilidades para el docente productor de sus propios materiales didácticos </w:t>
      </w:r>
      <w:proofErr w:type="spellStart"/>
      <w:r w:rsidR="0027493E" w:rsidRPr="0027493E">
        <w:rPr>
          <w:rFonts w:ascii="Arial" w:hAnsi="Arial" w:cs="Arial"/>
        </w:rPr>
        <w:t>hipermediales</w:t>
      </w:r>
      <w:proofErr w:type="spellEnd"/>
      <w:r w:rsidR="0027493E" w:rsidRPr="0027493E">
        <w:rPr>
          <w:rFonts w:ascii="Arial" w:hAnsi="Arial" w:cs="Arial"/>
        </w:rPr>
        <w:t>, aplicando estrategias y metodologías adecuadas para su elaboración y uso en el aula.</w:t>
      </w:r>
    </w:p>
    <w:p w14:paraId="1CA97922" w14:textId="77777777" w:rsidR="00E42586" w:rsidRPr="00CD3A20" w:rsidRDefault="00E42586" w:rsidP="00CD3A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9D18F6B" w14:textId="7576B41A" w:rsidR="00F51D0D" w:rsidRDefault="0013265A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195281">
        <w:rPr>
          <w:rFonts w:ascii="Arial" w:hAnsi="Arial" w:cs="Arial"/>
          <w:b/>
          <w:bCs/>
          <w:sz w:val="24"/>
          <w:szCs w:val="24"/>
          <w:u w:val="single"/>
        </w:rPr>
        <w:t>ONTENIDOS</w:t>
      </w:r>
    </w:p>
    <w:p w14:paraId="7B6DEDE5" w14:textId="77777777" w:rsidR="00211E34" w:rsidRPr="003F1A47" w:rsidRDefault="00211E34" w:rsidP="003F1A47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3F1A47">
        <w:rPr>
          <w:rFonts w:ascii="Arial" w:hAnsi="Arial" w:cs="Arial"/>
          <w:b/>
          <w:bCs/>
          <w:u w:val="single"/>
        </w:rPr>
        <w:t>Unidad 1: Aspectos generales de los materiales didácticos digitales</w:t>
      </w:r>
    </w:p>
    <w:p w14:paraId="320F6155" w14:textId="64FA92EC" w:rsidR="00222A75" w:rsidRPr="003F1A47" w:rsidRDefault="00211E34" w:rsidP="003F1A47">
      <w:pPr>
        <w:spacing w:after="0" w:line="276" w:lineRule="auto"/>
        <w:rPr>
          <w:rFonts w:ascii="Arial" w:hAnsi="Arial" w:cs="Arial"/>
        </w:rPr>
      </w:pPr>
      <w:r w:rsidRPr="003F1A47">
        <w:rPr>
          <w:rFonts w:ascii="Arial" w:hAnsi="Arial" w:cs="Arial"/>
        </w:rPr>
        <w:t>Historia de la lectura y la escritura. Lenguaje audiovisual</w:t>
      </w:r>
      <w:r w:rsidR="003F47CA" w:rsidRPr="003F1A47">
        <w:rPr>
          <w:rFonts w:ascii="Arial" w:hAnsi="Arial" w:cs="Arial"/>
        </w:rPr>
        <w:t xml:space="preserve">. </w:t>
      </w:r>
      <w:r w:rsidRPr="003F1A47">
        <w:rPr>
          <w:rFonts w:ascii="Arial" w:hAnsi="Arial" w:cs="Arial"/>
        </w:rPr>
        <w:t xml:space="preserve">Materiales educativos y materiales didácticos. </w:t>
      </w:r>
      <w:r w:rsidR="003F47CA" w:rsidRPr="003F1A47">
        <w:rPr>
          <w:rFonts w:ascii="Arial" w:hAnsi="Arial" w:cs="Arial"/>
        </w:rPr>
        <w:t xml:space="preserve">Narrativa como estrategia didáctica. Intencionalidad didáctica de los recursos educativos. Material </w:t>
      </w:r>
      <w:r w:rsidR="00B35484" w:rsidRPr="003F1A47">
        <w:rPr>
          <w:rFonts w:ascii="Arial" w:hAnsi="Arial" w:cs="Arial"/>
        </w:rPr>
        <w:t>Didáctico.</w:t>
      </w:r>
      <w:r w:rsidR="003F47CA" w:rsidRPr="003F1A47">
        <w:rPr>
          <w:rFonts w:ascii="Arial" w:hAnsi="Arial" w:cs="Arial"/>
        </w:rPr>
        <w:t xml:space="preserve"> </w:t>
      </w:r>
      <w:r w:rsidR="00334B33" w:rsidRPr="003F1A47">
        <w:rPr>
          <w:rFonts w:ascii="Arial" w:hAnsi="Arial" w:cs="Arial"/>
        </w:rPr>
        <w:t xml:space="preserve">Leer y escribir en la </w:t>
      </w:r>
      <w:r w:rsidR="00A33F42">
        <w:rPr>
          <w:rFonts w:ascii="Arial" w:hAnsi="Arial" w:cs="Arial"/>
        </w:rPr>
        <w:t>cultura</w:t>
      </w:r>
      <w:r w:rsidR="00334B33" w:rsidRPr="003F1A47">
        <w:rPr>
          <w:rFonts w:ascii="Arial" w:hAnsi="Arial" w:cs="Arial"/>
        </w:rPr>
        <w:t xml:space="preserve"> digital. </w:t>
      </w:r>
    </w:p>
    <w:p w14:paraId="6A06E473" w14:textId="77777777" w:rsidR="003F1A47" w:rsidRDefault="003F1A47" w:rsidP="003F1A47">
      <w:pPr>
        <w:spacing w:after="0" w:line="276" w:lineRule="auto"/>
        <w:rPr>
          <w:rFonts w:ascii="Arial" w:hAnsi="Arial" w:cs="Arial"/>
          <w:b/>
          <w:bCs/>
        </w:rPr>
      </w:pPr>
    </w:p>
    <w:p w14:paraId="1FA7E9A8" w14:textId="5C9F6587" w:rsidR="003F47CA" w:rsidRPr="003F1A47" w:rsidRDefault="008D708D" w:rsidP="003F1A47">
      <w:pPr>
        <w:spacing w:after="0" w:line="276" w:lineRule="auto"/>
        <w:rPr>
          <w:rFonts w:ascii="Arial" w:hAnsi="Arial" w:cs="Arial"/>
          <w:b/>
          <w:bCs/>
        </w:rPr>
      </w:pPr>
      <w:r w:rsidRPr="003F1A47">
        <w:rPr>
          <w:rFonts w:ascii="Arial" w:hAnsi="Arial" w:cs="Arial"/>
          <w:b/>
          <w:bCs/>
        </w:rPr>
        <w:t>Bibliografía:</w:t>
      </w:r>
    </w:p>
    <w:p w14:paraId="3BE23B39" w14:textId="77777777" w:rsidR="003F1A47" w:rsidRPr="003F1A47" w:rsidRDefault="003F1A47" w:rsidP="003F1A47">
      <w:pPr>
        <w:pStyle w:val="Prrafodelista"/>
        <w:numPr>
          <w:ilvl w:val="0"/>
          <w:numId w:val="42"/>
        </w:numPr>
        <w:spacing w:after="0" w:line="276" w:lineRule="auto"/>
        <w:rPr>
          <w:rFonts w:ascii="Arial" w:hAnsi="Arial" w:cs="Arial"/>
          <w:u w:val="single"/>
        </w:rPr>
      </w:pPr>
      <w:proofErr w:type="spellStart"/>
      <w:r w:rsidRPr="003F1A47">
        <w:rPr>
          <w:rFonts w:ascii="Arial" w:hAnsi="Arial" w:cs="Arial"/>
        </w:rPr>
        <w:t>Albarello</w:t>
      </w:r>
      <w:proofErr w:type="spellEnd"/>
      <w:r w:rsidRPr="003F1A47">
        <w:rPr>
          <w:rFonts w:ascii="Arial" w:hAnsi="Arial" w:cs="Arial"/>
        </w:rPr>
        <w:t xml:space="preserve">, F. (2015). De lectura/navegación al consumo transmedia. Buenos Aires: Universidad Austral. Disponible en: </w:t>
      </w:r>
      <w:hyperlink r:id="rId7" w:history="1">
        <w:r w:rsidRPr="003F1A47">
          <w:rPr>
            <w:rStyle w:val="Hipervnculo"/>
            <w:rFonts w:ascii="Arial" w:hAnsi="Arial" w:cs="Arial"/>
          </w:rPr>
          <w:t>http://www.fhuc.unl.edu.ar/portalgringo/crear/gringa/LHO/lecturas/ponenciaalbarello.pdf</w:t>
        </w:r>
      </w:hyperlink>
    </w:p>
    <w:p w14:paraId="7106C708" w14:textId="77777777" w:rsidR="003F1A47" w:rsidRPr="003F1A47" w:rsidRDefault="003F1A47" w:rsidP="003F1A47">
      <w:pPr>
        <w:pStyle w:val="Prrafodelista"/>
        <w:numPr>
          <w:ilvl w:val="0"/>
          <w:numId w:val="42"/>
        </w:numPr>
        <w:spacing w:after="0" w:line="276" w:lineRule="auto"/>
        <w:rPr>
          <w:rFonts w:ascii="Arial" w:hAnsi="Arial" w:cs="Arial"/>
          <w:i/>
          <w:iCs/>
        </w:rPr>
      </w:pPr>
      <w:r w:rsidRPr="003F1A47">
        <w:rPr>
          <w:rFonts w:ascii="Arial" w:hAnsi="Arial" w:cs="Arial"/>
          <w:i/>
          <w:iCs/>
        </w:rPr>
        <w:t xml:space="preserve">Hermann Acosta, A. y </w:t>
      </w:r>
      <w:proofErr w:type="spellStart"/>
      <w:r w:rsidRPr="003F1A47">
        <w:rPr>
          <w:rFonts w:ascii="Arial" w:hAnsi="Arial" w:cs="Arial"/>
          <w:i/>
          <w:iCs/>
        </w:rPr>
        <w:t>Pèrez</w:t>
      </w:r>
      <w:proofErr w:type="spellEnd"/>
      <w:r w:rsidRPr="003F1A47">
        <w:rPr>
          <w:rFonts w:ascii="Arial" w:hAnsi="Arial" w:cs="Arial"/>
          <w:i/>
          <w:iCs/>
        </w:rPr>
        <w:t xml:space="preserve"> </w:t>
      </w:r>
      <w:proofErr w:type="spellStart"/>
      <w:r w:rsidRPr="003F1A47">
        <w:rPr>
          <w:rFonts w:ascii="Arial" w:hAnsi="Arial" w:cs="Arial"/>
          <w:i/>
          <w:iCs/>
        </w:rPr>
        <w:t>Garcías</w:t>
      </w:r>
      <w:proofErr w:type="spellEnd"/>
      <w:r w:rsidRPr="003F1A47">
        <w:rPr>
          <w:rFonts w:ascii="Arial" w:hAnsi="Arial" w:cs="Arial"/>
          <w:i/>
          <w:iCs/>
        </w:rPr>
        <w:t>, A. (2019) Narrativas digitales, relatos digitales y narrativas transmedia: revisión sistemática de literatura en educación en el contexto iberoamericano. Revista ESPACIOS. ISSN 0798 1015. Vol. 40 (</w:t>
      </w:r>
      <w:proofErr w:type="spellStart"/>
      <w:r w:rsidRPr="003F1A47">
        <w:rPr>
          <w:rFonts w:ascii="Arial" w:hAnsi="Arial" w:cs="Arial"/>
          <w:i/>
          <w:iCs/>
        </w:rPr>
        <w:t>Nº</w:t>
      </w:r>
      <w:proofErr w:type="spellEnd"/>
      <w:r w:rsidRPr="003F1A47">
        <w:rPr>
          <w:rFonts w:ascii="Arial" w:hAnsi="Arial" w:cs="Arial"/>
          <w:i/>
          <w:iCs/>
        </w:rPr>
        <w:t xml:space="preserve"> 41) Año 2019. Disponible en </w:t>
      </w:r>
      <w:hyperlink r:id="rId8" w:history="1">
        <w:r w:rsidRPr="003F1A47">
          <w:rPr>
            <w:rStyle w:val="Hipervnculo"/>
            <w:rFonts w:ascii="Arial" w:hAnsi="Arial" w:cs="Arial"/>
            <w:i/>
            <w:iCs/>
          </w:rPr>
          <w:t>http://www.revistaespacios.com/a19v40n41/a19v40n41p05.pdf</w:t>
        </w:r>
      </w:hyperlink>
    </w:p>
    <w:p w14:paraId="2C0E6921" w14:textId="77777777" w:rsidR="003F1A47" w:rsidRPr="003F1A47" w:rsidRDefault="003F1A47" w:rsidP="003F1A47">
      <w:pPr>
        <w:pStyle w:val="Prrafodelista"/>
        <w:numPr>
          <w:ilvl w:val="0"/>
          <w:numId w:val="42"/>
        </w:numPr>
        <w:spacing w:after="0" w:line="276" w:lineRule="auto"/>
        <w:rPr>
          <w:rFonts w:ascii="Arial" w:hAnsi="Arial" w:cs="Arial"/>
          <w:i/>
          <w:iCs/>
        </w:rPr>
      </w:pPr>
      <w:r w:rsidRPr="003F1A47">
        <w:rPr>
          <w:rFonts w:ascii="Arial" w:hAnsi="Arial" w:cs="Arial"/>
          <w:i/>
          <w:iCs/>
        </w:rPr>
        <w:t xml:space="preserve">Hermann Acosta, A. (2018) Innovación, tecnologías y educación: las narrativas digitales como estrategias didácticas. Artículo de Revisión Bibliográfica. Revista </w:t>
      </w:r>
      <w:proofErr w:type="spellStart"/>
      <w:r w:rsidRPr="003F1A47">
        <w:rPr>
          <w:rFonts w:ascii="Arial" w:hAnsi="Arial" w:cs="Arial"/>
          <w:i/>
          <w:iCs/>
        </w:rPr>
        <w:t>Killkana</w:t>
      </w:r>
      <w:proofErr w:type="spellEnd"/>
      <w:r w:rsidRPr="003F1A47">
        <w:rPr>
          <w:rFonts w:ascii="Arial" w:hAnsi="Arial" w:cs="Arial"/>
          <w:i/>
          <w:iCs/>
        </w:rPr>
        <w:t xml:space="preserve"> Sociales. Vol. 2, No. 2, pp. 31-38, mayo-agosto, 2018. p-ISSN 2528-8008 / e-ISSN 2588-087X. Universidad Católica de Cuenca. Disponible en </w:t>
      </w:r>
      <w:hyperlink r:id="rId9" w:history="1">
        <w:r w:rsidRPr="003F1A47">
          <w:rPr>
            <w:rStyle w:val="Hipervnculo"/>
            <w:rFonts w:ascii="Arial" w:hAnsi="Arial" w:cs="Arial"/>
            <w:i/>
            <w:iCs/>
          </w:rPr>
          <w:t>https://killkana.ucacue.edu.ec/index.php/killkana_social/article/view/295/368</w:t>
        </w:r>
      </w:hyperlink>
    </w:p>
    <w:p w14:paraId="26334B58" w14:textId="77777777" w:rsidR="003F1A47" w:rsidRPr="003F1A47" w:rsidRDefault="003F1A47" w:rsidP="003F1A47">
      <w:pPr>
        <w:pStyle w:val="Prrafodelista"/>
        <w:numPr>
          <w:ilvl w:val="0"/>
          <w:numId w:val="42"/>
        </w:numPr>
        <w:spacing w:after="0" w:line="276" w:lineRule="auto"/>
        <w:rPr>
          <w:rFonts w:ascii="Arial" w:hAnsi="Arial" w:cs="Arial"/>
          <w:u w:val="single"/>
        </w:rPr>
      </w:pPr>
      <w:r w:rsidRPr="003F1A47">
        <w:rPr>
          <w:rFonts w:ascii="Arial" w:hAnsi="Arial" w:cs="Arial"/>
        </w:rPr>
        <w:t xml:space="preserve">Ministerio de Educación de la Nación (2019) ¿Qué son los recursos educativos abiertos? Disponible en </w:t>
      </w:r>
      <w:hyperlink r:id="rId10" w:history="1">
        <w:r w:rsidRPr="003F1A47">
          <w:rPr>
            <w:rStyle w:val="Hipervnculo"/>
            <w:rFonts w:ascii="Arial" w:hAnsi="Arial" w:cs="Arial"/>
          </w:rPr>
          <w:t>https://www.educ.ar/recursos/150454/microaprendizaje-que-son-los-recursos-educativos-abiertos</w:t>
        </w:r>
      </w:hyperlink>
    </w:p>
    <w:p w14:paraId="7532EE7D" w14:textId="43260993" w:rsidR="003F1A47" w:rsidRPr="003F1A47" w:rsidRDefault="003F1A47" w:rsidP="003F1A47">
      <w:pPr>
        <w:pStyle w:val="Prrafodelista"/>
        <w:numPr>
          <w:ilvl w:val="0"/>
          <w:numId w:val="42"/>
        </w:numPr>
        <w:spacing w:after="0" w:line="276" w:lineRule="auto"/>
        <w:rPr>
          <w:rFonts w:ascii="Arial" w:hAnsi="Arial" w:cs="Arial"/>
        </w:rPr>
      </w:pPr>
      <w:proofErr w:type="spellStart"/>
      <w:r w:rsidRPr="003F1A47">
        <w:rPr>
          <w:rFonts w:ascii="Arial" w:hAnsi="Arial" w:cs="Arial"/>
        </w:rPr>
        <w:t>Odetti</w:t>
      </w:r>
      <w:proofErr w:type="spellEnd"/>
      <w:r w:rsidRPr="003F1A47">
        <w:rPr>
          <w:rFonts w:ascii="Arial" w:hAnsi="Arial" w:cs="Arial"/>
        </w:rPr>
        <w:t xml:space="preserve">, V. (2012) Curaduría de contenidos: límites y posibilidades de la metáfora. Disponible en </w:t>
      </w:r>
      <w:hyperlink r:id="rId11" w:history="1">
        <w:r w:rsidR="004D7F53" w:rsidRPr="00BE69BE">
          <w:rPr>
            <w:rStyle w:val="Hipervnculo"/>
            <w:rFonts w:ascii="Arial" w:hAnsi="Arial" w:cs="Arial"/>
          </w:rPr>
          <w:t>http://www.pent.org.ar/publicaciones/curaduria-contenidos-limites-posibilidades-metafora</w:t>
        </w:r>
      </w:hyperlink>
    </w:p>
    <w:p w14:paraId="3DF430A4" w14:textId="77777777" w:rsidR="003F1A47" w:rsidRPr="003F1A47" w:rsidRDefault="003F1A47" w:rsidP="003F1A47">
      <w:pPr>
        <w:pStyle w:val="Prrafodelista"/>
        <w:numPr>
          <w:ilvl w:val="0"/>
          <w:numId w:val="42"/>
        </w:numPr>
        <w:spacing w:after="0" w:line="276" w:lineRule="auto"/>
        <w:rPr>
          <w:rFonts w:ascii="Arial" w:hAnsi="Arial" w:cs="Arial"/>
          <w:u w:val="single"/>
        </w:rPr>
      </w:pPr>
      <w:r w:rsidRPr="003F1A47">
        <w:rPr>
          <w:rFonts w:ascii="Arial" w:hAnsi="Arial" w:cs="Arial"/>
        </w:rPr>
        <w:lastRenderedPageBreak/>
        <w:t xml:space="preserve">Schwartzman, G. y </w:t>
      </w:r>
      <w:proofErr w:type="spellStart"/>
      <w:r w:rsidRPr="003F1A47">
        <w:rPr>
          <w:rFonts w:ascii="Arial" w:hAnsi="Arial" w:cs="Arial"/>
        </w:rPr>
        <w:t>Odetti</w:t>
      </w:r>
      <w:proofErr w:type="spellEnd"/>
      <w:r w:rsidRPr="003F1A47">
        <w:rPr>
          <w:rFonts w:ascii="Arial" w:hAnsi="Arial" w:cs="Arial"/>
        </w:rPr>
        <w:t xml:space="preserve">, V. (2011) Los materiales didácticos en la educación en línea: sentidos, perspectivas y experiencia. En Conferencia Internacional ICDE 2011.Argentina: UNQ. Disponible en </w:t>
      </w:r>
      <w:hyperlink r:id="rId12" w:history="1">
        <w:r w:rsidRPr="003F1A47">
          <w:rPr>
            <w:rStyle w:val="Hipervnculo"/>
            <w:rFonts w:ascii="Arial" w:hAnsi="Arial" w:cs="Arial"/>
          </w:rPr>
          <w:t>http://www.pent.org.ar/publicaciones/materiales-didacticos-educacion-linea-sentidos-perspectivas-experiencias</w:t>
        </w:r>
      </w:hyperlink>
    </w:p>
    <w:p w14:paraId="1C18D745" w14:textId="0CF444CF" w:rsidR="00C83599" w:rsidRDefault="003F1A47" w:rsidP="00505DF9">
      <w:pPr>
        <w:pStyle w:val="Prrafodelista"/>
        <w:numPr>
          <w:ilvl w:val="0"/>
          <w:numId w:val="42"/>
        </w:numPr>
        <w:spacing w:after="0" w:line="276" w:lineRule="auto"/>
        <w:rPr>
          <w:rFonts w:ascii="Arial" w:hAnsi="Arial" w:cs="Arial"/>
          <w:b/>
          <w:bCs/>
          <w:lang w:val="en-GB"/>
        </w:rPr>
      </w:pPr>
      <w:r w:rsidRPr="004D7F53">
        <w:rPr>
          <w:rFonts w:ascii="Arial" w:hAnsi="Arial" w:cs="Arial"/>
        </w:rPr>
        <w:t xml:space="preserve">¿De quién son tus ideas? </w:t>
      </w:r>
      <w:r w:rsidRPr="004D7F53">
        <w:rPr>
          <w:rFonts w:ascii="Arial" w:hAnsi="Arial" w:cs="Arial"/>
          <w:lang w:val="en-GB"/>
        </w:rPr>
        <w:t xml:space="preserve">Beatriz </w:t>
      </w:r>
      <w:proofErr w:type="spellStart"/>
      <w:r w:rsidRPr="004D7F53">
        <w:rPr>
          <w:rFonts w:ascii="Arial" w:hAnsi="Arial" w:cs="Arial"/>
          <w:lang w:val="en-GB"/>
        </w:rPr>
        <w:t>Busaniche</w:t>
      </w:r>
      <w:proofErr w:type="spellEnd"/>
      <w:r w:rsidRPr="004D7F53">
        <w:rPr>
          <w:rFonts w:ascii="Arial" w:hAnsi="Arial" w:cs="Arial"/>
          <w:lang w:val="en-GB"/>
        </w:rPr>
        <w:t xml:space="preserve"> at </w:t>
      </w:r>
      <w:proofErr w:type="spellStart"/>
      <w:r w:rsidRPr="004D7F53">
        <w:rPr>
          <w:rFonts w:ascii="Arial" w:hAnsi="Arial" w:cs="Arial"/>
          <w:lang w:val="en-GB"/>
        </w:rPr>
        <w:t>TEDxCordoba</w:t>
      </w:r>
      <w:proofErr w:type="spellEnd"/>
      <w:r w:rsidRPr="004D7F53">
        <w:rPr>
          <w:rFonts w:ascii="Arial" w:hAnsi="Arial" w:cs="Arial"/>
          <w:lang w:val="en-GB"/>
        </w:rPr>
        <w:t xml:space="preserve"> </w:t>
      </w:r>
      <w:r w:rsidR="004D7F53" w:rsidRPr="004D7F53">
        <w:rPr>
          <w:rFonts w:ascii="Arial" w:hAnsi="Arial" w:cs="Arial"/>
          <w:lang w:val="en-GB"/>
        </w:rPr>
        <w:t xml:space="preserve"> </w:t>
      </w:r>
      <w:hyperlink r:id="rId13" w:history="1">
        <w:r w:rsidR="004D7F53" w:rsidRPr="00BE69BE">
          <w:rPr>
            <w:rStyle w:val="Hipervnculo"/>
            <w:rFonts w:ascii="Arial" w:hAnsi="Arial" w:cs="Arial"/>
            <w:b/>
            <w:bCs/>
            <w:lang w:val="en-GB"/>
          </w:rPr>
          <w:t>https://www.youtube.com/watch?v=c-0tEvw1i4s</w:t>
        </w:r>
      </w:hyperlink>
    </w:p>
    <w:p w14:paraId="36DA0910" w14:textId="7F333BEA" w:rsidR="00505DF9" w:rsidRPr="00A33F42" w:rsidRDefault="00505DF9" w:rsidP="00505DF9">
      <w:pPr>
        <w:pStyle w:val="Prrafodelista"/>
        <w:numPr>
          <w:ilvl w:val="0"/>
          <w:numId w:val="42"/>
        </w:numPr>
        <w:spacing w:after="0" w:line="276" w:lineRule="auto"/>
        <w:rPr>
          <w:rStyle w:val="Hipervnculo"/>
          <w:rFonts w:ascii="Arial" w:hAnsi="Arial" w:cs="Arial"/>
          <w:b/>
          <w:bCs/>
          <w:color w:val="auto"/>
          <w:u w:val="none"/>
        </w:rPr>
      </w:pPr>
      <w:r w:rsidRPr="00D279D7">
        <w:rPr>
          <w:rFonts w:ascii="Arial" w:hAnsi="Arial" w:cs="Arial"/>
          <w:lang w:val="en-GB"/>
        </w:rPr>
        <w:t>Carrington, A. (</w:t>
      </w:r>
      <w:r w:rsidR="00795843" w:rsidRPr="00D279D7">
        <w:rPr>
          <w:rFonts w:ascii="Arial" w:hAnsi="Arial" w:cs="Arial"/>
          <w:lang w:val="en-GB"/>
        </w:rPr>
        <w:t xml:space="preserve">2014). La </w:t>
      </w:r>
      <w:proofErr w:type="spellStart"/>
      <w:r w:rsidR="00795843" w:rsidRPr="00D279D7">
        <w:rPr>
          <w:rFonts w:ascii="Arial" w:hAnsi="Arial" w:cs="Arial"/>
          <w:lang w:val="en-GB"/>
        </w:rPr>
        <w:t>rueda</w:t>
      </w:r>
      <w:proofErr w:type="spellEnd"/>
      <w:r w:rsidR="00795843" w:rsidRPr="00D279D7">
        <w:rPr>
          <w:rFonts w:ascii="Arial" w:hAnsi="Arial" w:cs="Arial"/>
          <w:lang w:val="en-GB"/>
        </w:rPr>
        <w:t xml:space="preserve"> </w:t>
      </w:r>
      <w:proofErr w:type="spellStart"/>
      <w:r w:rsidR="00795843" w:rsidRPr="00D279D7">
        <w:rPr>
          <w:rFonts w:ascii="Arial" w:hAnsi="Arial" w:cs="Arial"/>
          <w:lang w:val="en-GB"/>
        </w:rPr>
        <w:t>pegagogica</w:t>
      </w:r>
      <w:proofErr w:type="spellEnd"/>
      <w:r w:rsidR="00795843" w:rsidRPr="00D279D7">
        <w:rPr>
          <w:rFonts w:ascii="Arial" w:hAnsi="Arial" w:cs="Arial"/>
          <w:lang w:val="en-GB"/>
        </w:rPr>
        <w:t xml:space="preserve">: </w:t>
      </w:r>
      <w:proofErr w:type="spellStart"/>
      <w:r w:rsidR="00795843" w:rsidRPr="00D279D7">
        <w:rPr>
          <w:rFonts w:ascii="Arial" w:hAnsi="Arial" w:cs="Arial"/>
          <w:lang w:val="en-GB"/>
        </w:rPr>
        <w:t>Recursos</w:t>
      </w:r>
      <w:proofErr w:type="spellEnd"/>
      <w:r w:rsidR="00795843" w:rsidRPr="00D279D7">
        <w:rPr>
          <w:rFonts w:ascii="Arial" w:hAnsi="Arial" w:cs="Arial"/>
          <w:lang w:val="en-GB"/>
        </w:rPr>
        <w:t xml:space="preserve"> </w:t>
      </w:r>
      <w:proofErr w:type="spellStart"/>
      <w:r w:rsidR="00795843" w:rsidRPr="00D279D7">
        <w:rPr>
          <w:rFonts w:ascii="Arial" w:hAnsi="Arial" w:cs="Arial"/>
          <w:lang w:val="en-GB"/>
        </w:rPr>
        <w:t>tecnológicos</w:t>
      </w:r>
      <w:proofErr w:type="spellEnd"/>
      <w:r w:rsidR="00795843" w:rsidRPr="00D279D7">
        <w:rPr>
          <w:rFonts w:ascii="Arial" w:hAnsi="Arial" w:cs="Arial"/>
          <w:lang w:val="en-GB"/>
        </w:rPr>
        <w:t xml:space="preserve"> </w:t>
      </w:r>
      <w:proofErr w:type="spellStart"/>
      <w:r w:rsidR="009D5DD8" w:rsidRPr="00D279D7">
        <w:rPr>
          <w:rFonts w:ascii="Arial" w:hAnsi="Arial" w:cs="Arial"/>
          <w:lang w:val="en-GB"/>
        </w:rPr>
        <w:t>ordenados</w:t>
      </w:r>
      <w:proofErr w:type="spellEnd"/>
      <w:r w:rsidR="009D5DD8" w:rsidRPr="00D279D7">
        <w:rPr>
          <w:rFonts w:ascii="Arial" w:hAnsi="Arial" w:cs="Arial"/>
          <w:lang w:val="en-GB"/>
        </w:rPr>
        <w:t xml:space="preserve"> a </w:t>
      </w:r>
      <w:proofErr w:type="spellStart"/>
      <w:r w:rsidR="009D5DD8" w:rsidRPr="00D279D7">
        <w:rPr>
          <w:rFonts w:ascii="Arial" w:hAnsi="Arial" w:cs="Arial"/>
          <w:lang w:val="en-GB"/>
        </w:rPr>
        <w:t>través</w:t>
      </w:r>
      <w:proofErr w:type="spellEnd"/>
      <w:r w:rsidR="009D5DD8" w:rsidRPr="00D279D7">
        <w:rPr>
          <w:rFonts w:ascii="Arial" w:hAnsi="Arial" w:cs="Arial"/>
          <w:lang w:val="en-GB"/>
        </w:rPr>
        <w:t xml:space="preserve"> de la </w:t>
      </w:r>
      <w:proofErr w:type="spellStart"/>
      <w:r w:rsidR="009D5DD8" w:rsidRPr="00D279D7">
        <w:rPr>
          <w:rFonts w:ascii="Arial" w:hAnsi="Arial" w:cs="Arial"/>
          <w:lang w:val="en-GB"/>
        </w:rPr>
        <w:t>taxonomía</w:t>
      </w:r>
      <w:proofErr w:type="spellEnd"/>
      <w:r w:rsidR="009D5DD8" w:rsidRPr="00D279D7">
        <w:rPr>
          <w:rFonts w:ascii="Arial" w:hAnsi="Arial" w:cs="Arial"/>
          <w:lang w:val="en-GB"/>
        </w:rPr>
        <w:t xml:space="preserve"> de Bloom. </w:t>
      </w:r>
      <w:proofErr w:type="spellStart"/>
      <w:r w:rsidR="00A55B87" w:rsidRPr="00D279D7">
        <w:rPr>
          <w:rFonts w:ascii="Arial" w:hAnsi="Arial" w:cs="Arial"/>
          <w:lang w:val="en-GB"/>
        </w:rPr>
        <w:t>Traducido</w:t>
      </w:r>
      <w:proofErr w:type="spellEnd"/>
      <w:r w:rsidR="00A55B87" w:rsidRPr="00D279D7">
        <w:rPr>
          <w:rFonts w:ascii="Arial" w:hAnsi="Arial" w:cs="Arial"/>
          <w:lang w:val="en-GB"/>
        </w:rPr>
        <w:t xml:space="preserve"> </w:t>
      </w:r>
      <w:proofErr w:type="spellStart"/>
      <w:r w:rsidR="00A55B87" w:rsidRPr="00D279D7">
        <w:rPr>
          <w:rFonts w:ascii="Arial" w:hAnsi="Arial" w:cs="Arial"/>
          <w:lang w:val="en-GB"/>
        </w:rPr>
        <w:t>por</w:t>
      </w:r>
      <w:proofErr w:type="spellEnd"/>
      <w:r w:rsidR="00A55B87" w:rsidRPr="00D279D7">
        <w:rPr>
          <w:rFonts w:ascii="Arial" w:hAnsi="Arial" w:cs="Arial"/>
          <w:lang w:val="en-GB"/>
        </w:rPr>
        <w:t xml:space="preserve"> </w:t>
      </w:r>
      <w:r w:rsidR="000B2E35" w:rsidRPr="00D279D7">
        <w:rPr>
          <w:rFonts w:ascii="Arial" w:hAnsi="Arial" w:cs="Arial"/>
          <w:lang w:val="en-GB"/>
        </w:rPr>
        <w:t xml:space="preserve">Aroldo David Noriega. </w:t>
      </w:r>
      <w:r w:rsidR="000B2E35">
        <w:rPr>
          <w:rFonts w:ascii="Arial" w:hAnsi="Arial" w:cs="Arial"/>
        </w:rPr>
        <w:t xml:space="preserve">Disponible en </w:t>
      </w:r>
      <w:hyperlink r:id="rId14" w:history="1">
        <w:r w:rsidR="000B2E35" w:rsidRPr="00BE69BE">
          <w:rPr>
            <w:rStyle w:val="Hipervnculo"/>
            <w:rFonts w:ascii="Arial" w:hAnsi="Arial" w:cs="Arial"/>
          </w:rPr>
          <w:t>https://designingoutcomes.com/assets/PadWheelV5/PW_SPA_V5.0_Android_SCREEN.pdf</w:t>
        </w:r>
      </w:hyperlink>
    </w:p>
    <w:p w14:paraId="44C89CD0" w14:textId="60A3E762" w:rsidR="003F1A47" w:rsidRPr="007647AE" w:rsidRDefault="00C00AEC" w:rsidP="00791A3F">
      <w:pPr>
        <w:pStyle w:val="Prrafodelista"/>
        <w:numPr>
          <w:ilvl w:val="0"/>
          <w:numId w:val="42"/>
        </w:numPr>
        <w:spacing w:after="0"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Rapo</w:t>
      </w:r>
      <w:r w:rsidR="00733077">
        <w:rPr>
          <w:rFonts w:ascii="Arial" w:hAnsi="Arial" w:cs="Arial"/>
        </w:rPr>
        <w:t>ssi</w:t>
      </w:r>
      <w:proofErr w:type="spellEnd"/>
      <w:r w:rsidR="00733077">
        <w:rPr>
          <w:rFonts w:ascii="Arial" w:hAnsi="Arial" w:cs="Arial"/>
        </w:rPr>
        <w:t xml:space="preserve">, S. </w:t>
      </w:r>
      <w:r w:rsidR="007A1912" w:rsidRPr="00733077">
        <w:rPr>
          <w:rFonts w:ascii="Arial" w:hAnsi="Arial" w:cs="Arial"/>
        </w:rPr>
        <w:t>(2021)</w:t>
      </w:r>
      <w:r w:rsidR="00791A3F">
        <w:rPr>
          <w:rFonts w:ascii="Arial" w:hAnsi="Arial" w:cs="Arial"/>
        </w:rPr>
        <w:t xml:space="preserve"> Clase 5: </w:t>
      </w:r>
      <w:r w:rsidR="00696331">
        <w:rPr>
          <w:rFonts w:ascii="Arial" w:hAnsi="Arial" w:cs="Arial"/>
        </w:rPr>
        <w:t xml:space="preserve">El Modelo TPACK. </w:t>
      </w:r>
      <w:r w:rsidR="00154354">
        <w:rPr>
          <w:rFonts w:ascii="Arial" w:hAnsi="Arial" w:cs="Arial"/>
        </w:rPr>
        <w:t>En “</w:t>
      </w:r>
      <w:r w:rsidR="00791A3F" w:rsidRPr="00791A3F">
        <w:rPr>
          <w:rFonts w:ascii="Arial" w:hAnsi="Arial" w:cs="Arial"/>
        </w:rPr>
        <w:t>La gestión y planificación de la clase en entornos virtuales en la ETP</w:t>
      </w:r>
      <w:r w:rsidR="00154354">
        <w:rPr>
          <w:rFonts w:ascii="Arial" w:hAnsi="Arial" w:cs="Arial"/>
        </w:rPr>
        <w:t>”</w:t>
      </w:r>
      <w:r w:rsidR="004B593D">
        <w:rPr>
          <w:rFonts w:ascii="Arial" w:hAnsi="Arial" w:cs="Arial"/>
        </w:rPr>
        <w:t xml:space="preserve">. INET. </w:t>
      </w:r>
      <w:r w:rsidR="00F53665">
        <w:rPr>
          <w:rFonts w:ascii="Arial" w:hAnsi="Arial" w:cs="Arial"/>
        </w:rPr>
        <w:t xml:space="preserve">Buenos Aires: </w:t>
      </w:r>
      <w:r w:rsidR="003340CD">
        <w:rPr>
          <w:rFonts w:ascii="Arial" w:hAnsi="Arial" w:cs="Arial"/>
        </w:rPr>
        <w:t>Ministerio de Educación</w:t>
      </w:r>
      <w:r w:rsidR="007647AE">
        <w:rPr>
          <w:rFonts w:ascii="Arial" w:hAnsi="Arial" w:cs="Arial"/>
        </w:rPr>
        <w:t xml:space="preserve"> de La Nación</w:t>
      </w:r>
    </w:p>
    <w:p w14:paraId="1ACF5C74" w14:textId="77777777" w:rsidR="007647AE" w:rsidRPr="00AF7475" w:rsidRDefault="007647AE" w:rsidP="00AF7475">
      <w:pPr>
        <w:spacing w:after="0" w:line="276" w:lineRule="auto"/>
        <w:ind w:left="360"/>
        <w:rPr>
          <w:rFonts w:ascii="Arial" w:hAnsi="Arial" w:cs="Arial"/>
          <w:b/>
          <w:bCs/>
        </w:rPr>
      </w:pPr>
    </w:p>
    <w:p w14:paraId="5F34AB7B" w14:textId="77777777" w:rsidR="003F1A47" w:rsidRPr="003F1A47" w:rsidRDefault="003F1A47" w:rsidP="003F1A47">
      <w:pPr>
        <w:pStyle w:val="Prrafodelista"/>
        <w:numPr>
          <w:ilvl w:val="0"/>
          <w:numId w:val="42"/>
        </w:numPr>
        <w:spacing w:after="0" w:line="276" w:lineRule="auto"/>
        <w:rPr>
          <w:rFonts w:ascii="Arial" w:hAnsi="Arial" w:cs="Arial"/>
          <w:i/>
          <w:iCs/>
        </w:rPr>
      </w:pPr>
      <w:r w:rsidRPr="003F1A47">
        <w:rPr>
          <w:rFonts w:ascii="Arial" w:hAnsi="Arial" w:cs="Arial"/>
          <w:i/>
          <w:iCs/>
        </w:rPr>
        <w:t>Bibliografía opcional (escritura y lectura)</w:t>
      </w:r>
    </w:p>
    <w:p w14:paraId="0FD1B093" w14:textId="77777777" w:rsidR="00AF7475" w:rsidRDefault="003F1A47" w:rsidP="00AF7475">
      <w:pPr>
        <w:pStyle w:val="Prrafodelista"/>
        <w:numPr>
          <w:ilvl w:val="0"/>
          <w:numId w:val="42"/>
        </w:numPr>
        <w:spacing w:after="0" w:line="276" w:lineRule="auto"/>
        <w:rPr>
          <w:rFonts w:ascii="Arial" w:hAnsi="Arial" w:cs="Arial"/>
        </w:rPr>
      </w:pPr>
      <w:r w:rsidRPr="003F1A47">
        <w:rPr>
          <w:rFonts w:ascii="Arial" w:hAnsi="Arial" w:cs="Arial"/>
        </w:rPr>
        <w:t xml:space="preserve">Vallejo, Irene (2021) El infinito en un junco, Argentina, </w:t>
      </w:r>
      <w:proofErr w:type="spellStart"/>
      <w:proofErr w:type="gramStart"/>
      <w:r w:rsidRPr="003F1A47">
        <w:rPr>
          <w:rFonts w:ascii="Arial" w:hAnsi="Arial" w:cs="Arial"/>
        </w:rPr>
        <w:t>Debols!llo</w:t>
      </w:r>
      <w:proofErr w:type="spellEnd"/>
      <w:proofErr w:type="gramEnd"/>
      <w:r w:rsidRPr="003F1A47">
        <w:rPr>
          <w:rFonts w:ascii="Arial" w:hAnsi="Arial" w:cs="Arial"/>
        </w:rPr>
        <w:t>.</w:t>
      </w:r>
    </w:p>
    <w:p w14:paraId="387ACAC7" w14:textId="410FA249" w:rsidR="00E02EA8" w:rsidRPr="00AF7475" w:rsidRDefault="00E02EA8" w:rsidP="00AF7475">
      <w:pPr>
        <w:pStyle w:val="Prrafodelista"/>
        <w:numPr>
          <w:ilvl w:val="0"/>
          <w:numId w:val="42"/>
        </w:numPr>
        <w:spacing w:after="0" w:line="276" w:lineRule="auto"/>
        <w:rPr>
          <w:rFonts w:ascii="Arial" w:hAnsi="Arial" w:cs="Arial"/>
        </w:rPr>
      </w:pPr>
      <w:r w:rsidRPr="00AF7475">
        <w:rPr>
          <w:rFonts w:ascii="Arial" w:hAnsi="Arial" w:cs="Arial"/>
        </w:rPr>
        <w:t xml:space="preserve">Mishra, P., y Koehler, M. J. (2006). </w:t>
      </w:r>
      <w:r w:rsidRPr="00AF7475">
        <w:rPr>
          <w:rFonts w:ascii="Arial" w:hAnsi="Arial" w:cs="Arial"/>
          <w:lang w:val="en-GB"/>
        </w:rPr>
        <w:t>Technological Pedagogical Content Knowledge: A new framework for</w:t>
      </w:r>
      <w:r w:rsidR="00782DFC" w:rsidRPr="00AF7475">
        <w:rPr>
          <w:rFonts w:ascii="Arial" w:hAnsi="Arial" w:cs="Arial"/>
          <w:lang w:val="en-GB"/>
        </w:rPr>
        <w:t xml:space="preserve"> </w:t>
      </w:r>
      <w:r w:rsidRPr="00AF7475">
        <w:rPr>
          <w:rFonts w:ascii="Arial" w:hAnsi="Arial" w:cs="Arial"/>
          <w:lang w:val="en-GB"/>
        </w:rPr>
        <w:t xml:space="preserve">teacher knowledge. Teachers College Record, 108(6), 1017-1054. </w:t>
      </w:r>
      <w:r w:rsidRPr="00AF7475">
        <w:rPr>
          <w:rFonts w:ascii="Arial" w:hAnsi="Arial" w:cs="Arial"/>
        </w:rPr>
        <w:t>Recuperado de</w:t>
      </w:r>
      <w:r w:rsidR="00782DFC" w:rsidRPr="00AF7475">
        <w:rPr>
          <w:rFonts w:ascii="Arial" w:hAnsi="Arial" w:cs="Arial"/>
        </w:rPr>
        <w:t xml:space="preserve"> </w:t>
      </w:r>
      <w:hyperlink r:id="rId15" w:history="1">
        <w:r w:rsidR="00782DFC" w:rsidRPr="00AF7475">
          <w:rPr>
            <w:rStyle w:val="Hipervnculo"/>
            <w:rFonts w:ascii="Arial" w:hAnsi="Arial" w:cs="Arial"/>
          </w:rPr>
          <w:t>http://punya.educ.msu.edu/publications/journal_articles/mishra-koehler-tcr2006.pdf</w:t>
        </w:r>
      </w:hyperlink>
    </w:p>
    <w:p w14:paraId="14C43AD7" w14:textId="52AC8950" w:rsidR="003F1A47" w:rsidRDefault="00857317" w:rsidP="00D72983">
      <w:pPr>
        <w:pStyle w:val="Prrafodelista"/>
        <w:numPr>
          <w:ilvl w:val="0"/>
          <w:numId w:val="42"/>
        </w:numPr>
        <w:spacing w:after="0" w:line="276" w:lineRule="auto"/>
        <w:rPr>
          <w:rFonts w:ascii="Arial" w:hAnsi="Arial" w:cs="Arial"/>
        </w:rPr>
      </w:pPr>
      <w:proofErr w:type="spellStart"/>
      <w:r w:rsidRPr="00857317">
        <w:rPr>
          <w:rFonts w:ascii="Arial" w:hAnsi="Arial" w:cs="Arial"/>
        </w:rPr>
        <w:t>Puentedura</w:t>
      </w:r>
      <w:proofErr w:type="spellEnd"/>
      <w:r w:rsidRPr="00857317">
        <w:rPr>
          <w:rFonts w:ascii="Arial" w:hAnsi="Arial" w:cs="Arial"/>
        </w:rPr>
        <w:t xml:space="preserve">, R. (2006). </w:t>
      </w:r>
      <w:proofErr w:type="spellStart"/>
      <w:r w:rsidRPr="00857317">
        <w:rPr>
          <w:rFonts w:ascii="Arial" w:hAnsi="Arial" w:cs="Arial"/>
        </w:rPr>
        <w:t>Transformation</w:t>
      </w:r>
      <w:proofErr w:type="spellEnd"/>
      <w:r w:rsidRPr="00857317">
        <w:rPr>
          <w:rFonts w:ascii="Arial" w:hAnsi="Arial" w:cs="Arial"/>
        </w:rPr>
        <w:t xml:space="preserve">, </w:t>
      </w:r>
      <w:proofErr w:type="spellStart"/>
      <w:r w:rsidRPr="00857317">
        <w:rPr>
          <w:rFonts w:ascii="Arial" w:hAnsi="Arial" w:cs="Arial"/>
        </w:rPr>
        <w:t>Technology</w:t>
      </w:r>
      <w:proofErr w:type="spellEnd"/>
      <w:r w:rsidRPr="00857317">
        <w:rPr>
          <w:rFonts w:ascii="Arial" w:hAnsi="Arial" w:cs="Arial"/>
        </w:rPr>
        <w:t xml:space="preserve">, and </w:t>
      </w:r>
      <w:proofErr w:type="spellStart"/>
      <w:r w:rsidRPr="00857317">
        <w:rPr>
          <w:rFonts w:ascii="Arial" w:hAnsi="Arial" w:cs="Arial"/>
        </w:rPr>
        <w:t>Education</w:t>
      </w:r>
      <w:proofErr w:type="spellEnd"/>
      <w:r w:rsidRPr="00857317">
        <w:rPr>
          <w:rFonts w:ascii="Arial" w:hAnsi="Arial" w:cs="Arial"/>
        </w:rPr>
        <w:t>.</w:t>
      </w:r>
    </w:p>
    <w:p w14:paraId="3D5CE32A" w14:textId="77777777" w:rsidR="00D72983" w:rsidRPr="00211177" w:rsidRDefault="00D72983" w:rsidP="00D72983">
      <w:pPr>
        <w:pStyle w:val="Prrafodelista"/>
        <w:numPr>
          <w:ilvl w:val="0"/>
          <w:numId w:val="42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211177">
        <w:rPr>
          <w:rFonts w:ascii="Arial" w:eastAsia="Arial" w:hAnsi="Arial" w:cs="Arial"/>
          <w:color w:val="000000" w:themeColor="text1"/>
        </w:rPr>
        <w:t xml:space="preserve">Ministerio de Educación de la Nación, Tecnologías digitales / 1a </w:t>
      </w:r>
      <w:proofErr w:type="spellStart"/>
      <w:r w:rsidRPr="00211177">
        <w:rPr>
          <w:rFonts w:ascii="Arial" w:eastAsia="Arial" w:hAnsi="Arial" w:cs="Arial"/>
          <w:color w:val="000000" w:themeColor="text1"/>
        </w:rPr>
        <w:t>ed</w:t>
      </w:r>
      <w:proofErr w:type="spellEnd"/>
      <w:r w:rsidRPr="00211177">
        <w:rPr>
          <w:rFonts w:ascii="Arial" w:eastAsia="Arial" w:hAnsi="Arial" w:cs="Arial"/>
          <w:color w:val="000000" w:themeColor="text1"/>
        </w:rPr>
        <w:t xml:space="preserve">, - Ciudad Autónoma de Buenos </w:t>
      </w:r>
      <w:proofErr w:type="gramStart"/>
      <w:r w:rsidRPr="00211177">
        <w:rPr>
          <w:rFonts w:ascii="Arial" w:eastAsia="Arial" w:hAnsi="Arial" w:cs="Arial"/>
          <w:color w:val="000000" w:themeColor="text1"/>
        </w:rPr>
        <w:t>Aires :</w:t>
      </w:r>
      <w:proofErr w:type="gramEnd"/>
      <w:r w:rsidRPr="00211177">
        <w:rPr>
          <w:rFonts w:ascii="Arial" w:eastAsia="Arial" w:hAnsi="Arial" w:cs="Arial"/>
          <w:color w:val="000000" w:themeColor="text1"/>
        </w:rPr>
        <w:t xml:space="preserve"> Ministerio de Educación de la Nación, 2021. Libro digital, PDF/A - (Derechos Humanos, Género y ESI en la escuela)</w:t>
      </w:r>
    </w:p>
    <w:p w14:paraId="24146469" w14:textId="77777777" w:rsidR="00D72983" w:rsidRPr="00D72983" w:rsidRDefault="00D72983" w:rsidP="00D72983">
      <w:pPr>
        <w:pStyle w:val="Prrafodelista"/>
        <w:spacing w:after="0" w:line="276" w:lineRule="auto"/>
        <w:rPr>
          <w:rFonts w:ascii="Arial" w:hAnsi="Arial" w:cs="Arial"/>
        </w:rPr>
      </w:pPr>
    </w:p>
    <w:p w14:paraId="3FBE4DD4" w14:textId="44AA27A0" w:rsidR="0064111D" w:rsidRPr="0064111D" w:rsidRDefault="0064111D" w:rsidP="0064111D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64111D">
        <w:rPr>
          <w:rFonts w:ascii="Arial" w:hAnsi="Arial" w:cs="Arial"/>
          <w:b/>
          <w:bCs/>
          <w:u w:val="single"/>
        </w:rPr>
        <w:t>Unidad 2: Narrativas digitales</w:t>
      </w:r>
      <w:r w:rsidR="00674DD6">
        <w:rPr>
          <w:rFonts w:ascii="Arial" w:hAnsi="Arial" w:cs="Arial"/>
          <w:b/>
          <w:bCs/>
          <w:u w:val="single"/>
        </w:rPr>
        <w:t xml:space="preserve"> audiovisuales</w:t>
      </w:r>
    </w:p>
    <w:p w14:paraId="2A1D7652" w14:textId="04DCECA6" w:rsidR="00565307" w:rsidRDefault="0064111D" w:rsidP="0064111D">
      <w:pPr>
        <w:spacing w:after="0" w:line="276" w:lineRule="auto"/>
        <w:rPr>
          <w:rFonts w:ascii="Arial" w:hAnsi="Arial" w:cs="Arial"/>
        </w:rPr>
      </w:pPr>
      <w:r w:rsidRPr="00800F75">
        <w:rPr>
          <w:rFonts w:ascii="Arial" w:hAnsi="Arial" w:cs="Arial"/>
        </w:rPr>
        <w:t xml:space="preserve">Narrativas digitales y competencias transmedia. Estructuras </w:t>
      </w:r>
      <w:r w:rsidR="00E3117D">
        <w:rPr>
          <w:rFonts w:ascii="Arial" w:hAnsi="Arial" w:cs="Arial"/>
        </w:rPr>
        <w:t xml:space="preserve">teóricas </w:t>
      </w:r>
      <w:r w:rsidRPr="00800F75">
        <w:rPr>
          <w:rFonts w:ascii="Arial" w:hAnsi="Arial" w:cs="Arial"/>
        </w:rPr>
        <w:t>de contenido</w:t>
      </w:r>
      <w:r>
        <w:rPr>
          <w:rFonts w:ascii="Arial" w:hAnsi="Arial" w:cs="Arial"/>
        </w:rPr>
        <w:t xml:space="preserve"> </w:t>
      </w:r>
      <w:r w:rsidRPr="00800F75">
        <w:rPr>
          <w:rFonts w:ascii="Arial" w:hAnsi="Arial" w:cs="Arial"/>
        </w:rPr>
        <w:t>generales: audiovisual, hipermedia, transmedia</w:t>
      </w:r>
      <w:r>
        <w:rPr>
          <w:rFonts w:ascii="Arial" w:hAnsi="Arial" w:cs="Arial"/>
        </w:rPr>
        <w:t xml:space="preserve">. </w:t>
      </w:r>
      <w:r w:rsidR="00565307" w:rsidRPr="00800F75">
        <w:rPr>
          <w:rFonts w:ascii="Arial" w:hAnsi="Arial" w:cs="Arial"/>
        </w:rPr>
        <w:t>El texto como marco de múltiples interacciones entre lenguajes y soportes.</w:t>
      </w:r>
      <w:r w:rsidR="00565307">
        <w:rPr>
          <w:rFonts w:ascii="Arial" w:hAnsi="Arial" w:cs="Arial"/>
        </w:rPr>
        <w:t xml:space="preserve"> </w:t>
      </w:r>
      <w:r w:rsidR="00565307" w:rsidRPr="00800F75">
        <w:rPr>
          <w:rFonts w:ascii="Arial" w:hAnsi="Arial" w:cs="Arial"/>
        </w:rPr>
        <w:t>El rol de la imagen y otros recursos / la multimodalidad. Las metáforas en el</w:t>
      </w:r>
      <w:r w:rsidR="00565307">
        <w:rPr>
          <w:rFonts w:ascii="Arial" w:hAnsi="Arial" w:cs="Arial"/>
        </w:rPr>
        <w:t xml:space="preserve"> </w:t>
      </w:r>
      <w:r w:rsidR="00565307" w:rsidRPr="00800F75">
        <w:rPr>
          <w:rFonts w:ascii="Arial" w:hAnsi="Arial" w:cs="Arial"/>
        </w:rPr>
        <w:t>diseño. La estructura narrativa de los nuevos materiales. Características de la narración transmedia. Historia y principios generales</w:t>
      </w:r>
      <w:r w:rsidR="00B35484">
        <w:rPr>
          <w:rFonts w:ascii="Arial" w:hAnsi="Arial" w:cs="Arial"/>
        </w:rPr>
        <w:t>.</w:t>
      </w:r>
    </w:p>
    <w:p w14:paraId="02BC8D38" w14:textId="771CE22B" w:rsidR="0064111D" w:rsidRDefault="0064111D" w:rsidP="0064111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Marcos teóricos para la selección de material</w:t>
      </w:r>
      <w:r w:rsidR="003A69F5">
        <w:rPr>
          <w:rFonts w:ascii="Arial" w:hAnsi="Arial" w:cs="Arial"/>
        </w:rPr>
        <w:t xml:space="preserve">: </w:t>
      </w:r>
      <w:r w:rsidR="003A69F5" w:rsidRPr="003F1A47">
        <w:rPr>
          <w:rFonts w:ascii="Arial" w:hAnsi="Arial" w:cs="Arial"/>
        </w:rPr>
        <w:t>Rueda Pedagógica</w:t>
      </w:r>
      <w:r>
        <w:rPr>
          <w:rFonts w:ascii="Arial" w:hAnsi="Arial" w:cs="Arial"/>
        </w:rPr>
        <w:t xml:space="preserve">. </w:t>
      </w:r>
      <w:r w:rsidRPr="00B02BF4">
        <w:rPr>
          <w:rFonts w:ascii="Arial" w:hAnsi="Arial" w:cs="Arial"/>
        </w:rPr>
        <w:t>Curaduría de contenido. Recursos digitales abiertos.</w:t>
      </w:r>
      <w:r>
        <w:rPr>
          <w:rFonts w:ascii="Arial" w:hAnsi="Arial" w:cs="Arial"/>
        </w:rPr>
        <w:t xml:space="preserve"> </w:t>
      </w:r>
      <w:r w:rsidRPr="00800F75">
        <w:rPr>
          <w:rFonts w:ascii="Arial" w:hAnsi="Arial" w:cs="Arial"/>
        </w:rPr>
        <w:t>Redefinición del concepto de</w:t>
      </w:r>
      <w:r>
        <w:rPr>
          <w:rFonts w:ascii="Arial" w:hAnsi="Arial" w:cs="Arial"/>
        </w:rPr>
        <w:t xml:space="preserve"> </w:t>
      </w:r>
      <w:r w:rsidRPr="00800F75">
        <w:rPr>
          <w:rFonts w:ascii="Arial" w:hAnsi="Arial" w:cs="Arial"/>
        </w:rPr>
        <w:t>autoría.</w:t>
      </w:r>
    </w:p>
    <w:p w14:paraId="5B6F05FE" w14:textId="77777777" w:rsidR="003F1A47" w:rsidRDefault="003F1A47" w:rsidP="003F1A47">
      <w:pPr>
        <w:spacing w:after="0" w:line="276" w:lineRule="auto"/>
        <w:rPr>
          <w:rFonts w:ascii="Arial" w:hAnsi="Arial" w:cs="Arial"/>
          <w:b/>
          <w:bCs/>
        </w:rPr>
      </w:pPr>
    </w:p>
    <w:p w14:paraId="75803805" w14:textId="3C0DC50B" w:rsidR="00B665F0" w:rsidRDefault="003F1A47" w:rsidP="00B665F0">
      <w:pPr>
        <w:spacing w:after="0" w:line="276" w:lineRule="auto"/>
        <w:rPr>
          <w:rFonts w:ascii="Arial" w:hAnsi="Arial" w:cs="Arial"/>
          <w:b/>
          <w:bCs/>
        </w:rPr>
      </w:pPr>
      <w:r w:rsidRPr="003F1A47">
        <w:rPr>
          <w:rFonts w:ascii="Arial" w:hAnsi="Arial" w:cs="Arial"/>
          <w:b/>
          <w:bCs/>
        </w:rPr>
        <w:t>Bibliografía:</w:t>
      </w:r>
    </w:p>
    <w:p w14:paraId="637488F0" w14:textId="77777777" w:rsidR="00B665F0" w:rsidRDefault="00B665F0" w:rsidP="00B665F0">
      <w:pPr>
        <w:spacing w:after="0" w:line="276" w:lineRule="auto"/>
        <w:rPr>
          <w:rFonts w:ascii="Arial" w:hAnsi="Arial" w:cs="Arial"/>
          <w:b/>
          <w:bCs/>
        </w:rPr>
      </w:pPr>
    </w:p>
    <w:p w14:paraId="7B9CF9BD" w14:textId="77777777" w:rsidR="00B665F0" w:rsidRPr="00B665F0" w:rsidRDefault="00B665F0" w:rsidP="00B665F0">
      <w:pPr>
        <w:spacing w:after="0" w:line="276" w:lineRule="auto"/>
        <w:rPr>
          <w:rFonts w:ascii="Arial" w:hAnsi="Arial" w:cs="Arial"/>
        </w:rPr>
      </w:pPr>
      <w:r w:rsidRPr="00B665F0">
        <w:rPr>
          <w:rFonts w:ascii="Arial" w:hAnsi="Arial" w:cs="Arial"/>
          <w:i/>
          <w:iCs/>
        </w:rPr>
        <w:t>A</w:t>
      </w:r>
      <w:r w:rsidRPr="00B665F0">
        <w:rPr>
          <w:rFonts w:ascii="Arial" w:hAnsi="Arial" w:cs="Arial"/>
        </w:rPr>
        <w:t>UDIOVISUAL</w:t>
      </w:r>
    </w:p>
    <w:p w14:paraId="7BECBF99" w14:textId="77777777" w:rsidR="00F77C0C" w:rsidRDefault="00F77C0C" w:rsidP="00F77C0C">
      <w:pPr>
        <w:pStyle w:val="Prrafodelista"/>
        <w:numPr>
          <w:ilvl w:val="0"/>
          <w:numId w:val="43"/>
        </w:numPr>
        <w:spacing w:after="0" w:line="276" w:lineRule="auto"/>
        <w:rPr>
          <w:rFonts w:ascii="Arial" w:hAnsi="Arial" w:cs="Arial"/>
        </w:rPr>
      </w:pPr>
      <w:r w:rsidRPr="00B665F0">
        <w:rPr>
          <w:rFonts w:ascii="Arial" w:hAnsi="Arial" w:cs="Arial"/>
        </w:rPr>
        <w:t xml:space="preserve">Graells, M. (1995). Introducción al lenguaje audiovisual. </w:t>
      </w:r>
      <w:hyperlink r:id="rId16" w:anchor="semant" w:history="1">
        <w:r w:rsidRPr="00BE69BE">
          <w:rPr>
            <w:rStyle w:val="Hipervnculo"/>
            <w:rFonts w:ascii="Arial" w:hAnsi="Arial" w:cs="Arial"/>
          </w:rPr>
          <w:t>http://peremarques.net/avmulti.htm#semant</w:t>
        </w:r>
      </w:hyperlink>
    </w:p>
    <w:p w14:paraId="447F452C" w14:textId="77777777" w:rsidR="00F77C0C" w:rsidRDefault="00F77C0C" w:rsidP="00F77C0C">
      <w:pPr>
        <w:pStyle w:val="Prrafodelista"/>
        <w:numPr>
          <w:ilvl w:val="0"/>
          <w:numId w:val="4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Manual de creación de videos en </w:t>
      </w:r>
      <w:proofErr w:type="spellStart"/>
      <w:r>
        <w:rPr>
          <w:rFonts w:ascii="Arial" w:hAnsi="Arial" w:cs="Arial"/>
        </w:rPr>
        <w:t>Canva</w:t>
      </w:r>
      <w:proofErr w:type="spellEnd"/>
      <w:r>
        <w:rPr>
          <w:rFonts w:ascii="Arial" w:hAnsi="Arial" w:cs="Arial"/>
        </w:rPr>
        <w:t xml:space="preserve">. Disponible en </w:t>
      </w:r>
      <w:hyperlink r:id="rId17" w:history="1">
        <w:r w:rsidRPr="00BE69BE">
          <w:rPr>
            <w:rStyle w:val="Hipervnculo"/>
            <w:rFonts w:ascii="Arial" w:hAnsi="Arial" w:cs="Arial"/>
          </w:rPr>
          <w:t>https://www.canva.com/es_ar/crear/videos/</w:t>
        </w:r>
      </w:hyperlink>
    </w:p>
    <w:p w14:paraId="618D74BC" w14:textId="77777777" w:rsidR="00F77C0C" w:rsidRDefault="00F77C0C" w:rsidP="00F77C0C">
      <w:pPr>
        <w:pStyle w:val="Prrafodelista"/>
        <w:numPr>
          <w:ilvl w:val="0"/>
          <w:numId w:val="4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Manual de creación de videos en </w:t>
      </w:r>
      <w:proofErr w:type="spellStart"/>
      <w:r>
        <w:rPr>
          <w:rFonts w:ascii="Arial" w:hAnsi="Arial" w:cs="Arial"/>
        </w:rPr>
        <w:t>Genially</w:t>
      </w:r>
      <w:proofErr w:type="spellEnd"/>
      <w:r>
        <w:rPr>
          <w:rFonts w:ascii="Arial" w:hAnsi="Arial" w:cs="Arial"/>
        </w:rPr>
        <w:t xml:space="preserve">. Disponible en </w:t>
      </w:r>
      <w:hyperlink r:id="rId18" w:history="1">
        <w:r w:rsidRPr="00BE69BE">
          <w:rPr>
            <w:rStyle w:val="Hipervnculo"/>
            <w:rFonts w:ascii="Arial" w:hAnsi="Arial" w:cs="Arial"/>
          </w:rPr>
          <w:t>https://genial.ly/es/crear/video-presentacion/</w:t>
        </w:r>
      </w:hyperlink>
    </w:p>
    <w:p w14:paraId="102E3C92" w14:textId="5372F1D2" w:rsidR="00674DD6" w:rsidRPr="00674DD6" w:rsidRDefault="00674DD6" w:rsidP="00674DD6">
      <w:pPr>
        <w:pStyle w:val="Prrafodelista"/>
        <w:numPr>
          <w:ilvl w:val="0"/>
          <w:numId w:val="43"/>
        </w:numPr>
        <w:spacing w:after="0" w:line="276" w:lineRule="auto"/>
        <w:rPr>
          <w:rFonts w:ascii="Arial" w:hAnsi="Arial" w:cs="Arial"/>
        </w:rPr>
      </w:pPr>
      <w:r w:rsidRPr="00B67EB4">
        <w:rPr>
          <w:rFonts w:ascii="Arial" w:hAnsi="Arial" w:cs="Arial"/>
        </w:rPr>
        <w:t xml:space="preserve">Campos, I. Los recursos audiovisuales que se convirtieron en recursos educativos. Monitor educativo. Disponible en </w:t>
      </w:r>
      <w:hyperlink r:id="rId19" w:history="1">
        <w:r w:rsidRPr="007D5C28">
          <w:rPr>
            <w:rStyle w:val="Hipervnculo"/>
            <w:rFonts w:ascii="Arial" w:hAnsi="Arial" w:cs="Arial"/>
          </w:rPr>
          <w:t>https://monitoreducativo.com/2020/07/28/los-recursos-audiovisuales-que-seconvirtieron-en-recursos-educativos/</w:t>
        </w:r>
      </w:hyperlink>
    </w:p>
    <w:p w14:paraId="19F4BB57" w14:textId="5ACB6C5E" w:rsidR="00970F60" w:rsidRPr="00E3117D" w:rsidRDefault="00970F60" w:rsidP="00970F60">
      <w:pPr>
        <w:spacing w:line="360" w:lineRule="auto"/>
        <w:rPr>
          <w:rFonts w:ascii="Arial" w:hAnsi="Arial" w:cs="Arial"/>
          <w:b/>
          <w:bCs/>
          <w:u w:val="single"/>
        </w:rPr>
      </w:pPr>
      <w:r w:rsidRPr="00E3117D">
        <w:rPr>
          <w:rFonts w:ascii="Arial" w:hAnsi="Arial" w:cs="Arial"/>
          <w:b/>
          <w:bCs/>
          <w:u w:val="single"/>
        </w:rPr>
        <w:t xml:space="preserve">Unidad 3: </w:t>
      </w:r>
      <w:r w:rsidR="00674DD6">
        <w:rPr>
          <w:rFonts w:ascii="Arial" w:hAnsi="Arial" w:cs="Arial"/>
          <w:b/>
          <w:bCs/>
          <w:u w:val="single"/>
        </w:rPr>
        <w:t>Narrativas</w:t>
      </w:r>
      <w:r w:rsidR="00E3117D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E3117D">
        <w:rPr>
          <w:rFonts w:ascii="Arial" w:hAnsi="Arial" w:cs="Arial"/>
          <w:b/>
          <w:bCs/>
          <w:u w:val="single"/>
        </w:rPr>
        <w:t>hipermediales</w:t>
      </w:r>
      <w:proofErr w:type="spellEnd"/>
    </w:p>
    <w:p w14:paraId="6BD38605" w14:textId="2247603A" w:rsidR="00AA280A" w:rsidRPr="00D01307" w:rsidRDefault="00970F60" w:rsidP="00F77C0C">
      <w:pPr>
        <w:spacing w:line="360" w:lineRule="auto"/>
        <w:rPr>
          <w:rFonts w:ascii="Arial" w:hAnsi="Arial" w:cs="Arial"/>
        </w:rPr>
      </w:pPr>
      <w:r w:rsidRPr="00800F75">
        <w:rPr>
          <w:rFonts w:ascii="Arial" w:hAnsi="Arial" w:cs="Arial"/>
        </w:rPr>
        <w:t>Nuevas perspectivas</w:t>
      </w:r>
      <w:r>
        <w:rPr>
          <w:rFonts w:ascii="Arial" w:hAnsi="Arial" w:cs="Arial"/>
        </w:rPr>
        <w:t xml:space="preserve"> </w:t>
      </w:r>
      <w:r w:rsidRPr="00800F75">
        <w:rPr>
          <w:rFonts w:ascii="Arial" w:hAnsi="Arial" w:cs="Arial"/>
        </w:rPr>
        <w:t>sobre el diseño de</w:t>
      </w:r>
      <w:r>
        <w:rPr>
          <w:rFonts w:ascii="Arial" w:hAnsi="Arial" w:cs="Arial"/>
        </w:rPr>
        <w:t xml:space="preserve"> </w:t>
      </w:r>
      <w:r w:rsidRPr="00800F75">
        <w:rPr>
          <w:rFonts w:ascii="Arial" w:hAnsi="Arial" w:cs="Arial"/>
        </w:rPr>
        <w:t xml:space="preserve">materiales: </w:t>
      </w:r>
      <w:r w:rsidRPr="00E3117D">
        <w:rPr>
          <w:rFonts w:ascii="Arial" w:hAnsi="Arial" w:cs="Arial"/>
          <w:i/>
          <w:iCs/>
        </w:rPr>
        <w:t xml:space="preserve">Remix, </w:t>
      </w:r>
      <w:proofErr w:type="spellStart"/>
      <w:r w:rsidRPr="00E3117D">
        <w:rPr>
          <w:rFonts w:ascii="Arial" w:hAnsi="Arial" w:cs="Arial"/>
          <w:i/>
          <w:iCs/>
        </w:rPr>
        <w:t>Mashup</w:t>
      </w:r>
      <w:proofErr w:type="spellEnd"/>
      <w:r w:rsidRPr="00E3117D">
        <w:rPr>
          <w:rFonts w:ascii="Arial" w:hAnsi="Arial" w:cs="Arial"/>
          <w:i/>
          <w:iCs/>
        </w:rPr>
        <w:t>.</w:t>
      </w:r>
      <w:r w:rsidRPr="00800F75">
        <w:rPr>
          <w:rFonts w:ascii="Arial" w:hAnsi="Arial" w:cs="Arial"/>
        </w:rPr>
        <w:t xml:space="preserve"> </w:t>
      </w:r>
    </w:p>
    <w:p w14:paraId="3E55511A" w14:textId="6D4EAB5F" w:rsidR="00F77C0C" w:rsidRDefault="00AA280A" w:rsidP="00F77C0C">
      <w:pPr>
        <w:spacing w:after="0" w:line="276" w:lineRule="auto"/>
        <w:rPr>
          <w:rFonts w:ascii="Arial" w:hAnsi="Arial" w:cs="Arial"/>
        </w:rPr>
      </w:pPr>
      <w:r w:rsidRPr="00B665F0">
        <w:rPr>
          <w:rFonts w:ascii="Arial" w:hAnsi="Arial" w:cs="Arial"/>
        </w:rPr>
        <w:lastRenderedPageBreak/>
        <w:t>HIPERMEDIA</w:t>
      </w:r>
    </w:p>
    <w:p w14:paraId="459A32A1" w14:textId="77777777" w:rsidR="00AA280A" w:rsidRDefault="00AA280A" w:rsidP="00AA280A">
      <w:pPr>
        <w:pStyle w:val="Prrafodelista"/>
        <w:numPr>
          <w:ilvl w:val="0"/>
          <w:numId w:val="43"/>
        </w:numPr>
        <w:spacing w:after="0" w:line="276" w:lineRule="auto"/>
        <w:rPr>
          <w:rFonts w:ascii="Arial" w:hAnsi="Arial" w:cs="Arial"/>
        </w:rPr>
      </w:pPr>
      <w:r w:rsidRPr="00B665F0">
        <w:rPr>
          <w:rFonts w:ascii="Arial" w:hAnsi="Arial" w:cs="Arial"/>
        </w:rPr>
        <w:t xml:space="preserve">Puig, C. (2001) Del hipertexto a la hipermedia. Una aproximación al desarrollo de obras abiertas. Revista </w:t>
      </w:r>
      <w:proofErr w:type="spellStart"/>
      <w:r w:rsidRPr="00B665F0">
        <w:rPr>
          <w:rFonts w:ascii="Arial" w:hAnsi="Arial" w:cs="Arial"/>
        </w:rPr>
        <w:t>Formats</w:t>
      </w:r>
      <w:proofErr w:type="spellEnd"/>
      <w:r w:rsidRPr="00B665F0">
        <w:rPr>
          <w:rFonts w:ascii="Arial" w:hAnsi="Arial" w:cs="Arial"/>
        </w:rPr>
        <w:t xml:space="preserve">, 2. </w:t>
      </w:r>
      <w:proofErr w:type="spellStart"/>
      <w:r w:rsidRPr="00B665F0">
        <w:rPr>
          <w:rFonts w:ascii="Arial" w:hAnsi="Arial" w:cs="Arial"/>
        </w:rPr>
        <w:t>Universitat</w:t>
      </w:r>
      <w:proofErr w:type="spellEnd"/>
      <w:r w:rsidRPr="00B665F0">
        <w:rPr>
          <w:rFonts w:ascii="Arial" w:hAnsi="Arial" w:cs="Arial"/>
        </w:rPr>
        <w:t xml:space="preserve"> Pompeu Fabra.</w:t>
      </w:r>
    </w:p>
    <w:p w14:paraId="479536D6" w14:textId="77777777" w:rsidR="00AA280A" w:rsidRDefault="00AA280A" w:rsidP="00AA280A">
      <w:pPr>
        <w:pStyle w:val="Prrafodelista"/>
        <w:numPr>
          <w:ilvl w:val="0"/>
          <w:numId w:val="43"/>
        </w:numPr>
        <w:spacing w:after="0" w:line="276" w:lineRule="auto"/>
        <w:rPr>
          <w:rFonts w:ascii="Arial" w:hAnsi="Arial" w:cs="Arial"/>
        </w:rPr>
      </w:pPr>
      <w:proofErr w:type="spellStart"/>
      <w:r w:rsidRPr="00442CF3">
        <w:rPr>
          <w:rFonts w:ascii="Arial" w:hAnsi="Arial" w:cs="Arial"/>
        </w:rPr>
        <w:t>Odetti</w:t>
      </w:r>
      <w:proofErr w:type="spellEnd"/>
      <w:r w:rsidRPr="00442CF3">
        <w:rPr>
          <w:rFonts w:ascii="Arial" w:hAnsi="Arial" w:cs="Arial"/>
        </w:rPr>
        <w:t xml:space="preserve">, V. (2016) Materiales didácticos </w:t>
      </w:r>
      <w:proofErr w:type="spellStart"/>
      <w:r w:rsidRPr="00442CF3">
        <w:rPr>
          <w:rFonts w:ascii="Arial" w:hAnsi="Arial" w:cs="Arial"/>
        </w:rPr>
        <w:t>hipermediales</w:t>
      </w:r>
      <w:proofErr w:type="spellEnd"/>
      <w:r w:rsidRPr="00442CF3">
        <w:rPr>
          <w:rFonts w:ascii="Arial" w:hAnsi="Arial" w:cs="Arial"/>
        </w:rPr>
        <w:t xml:space="preserve">: lecciones aprendidas y desafíos pendientes. En Educación y tecnologías en perspectiva. 10 años de </w:t>
      </w:r>
      <w:proofErr w:type="spellStart"/>
      <w:r w:rsidRPr="00442CF3">
        <w:rPr>
          <w:rFonts w:ascii="Arial" w:hAnsi="Arial" w:cs="Arial"/>
        </w:rPr>
        <w:t>Flacso</w:t>
      </w:r>
      <w:proofErr w:type="spellEnd"/>
      <w:r w:rsidRPr="00442CF3">
        <w:rPr>
          <w:rFonts w:ascii="Arial" w:hAnsi="Arial" w:cs="Arial"/>
        </w:rPr>
        <w:t xml:space="preserve"> Uruguay. José Miguel García y Mónica Báez Sus. ISBN 978-9974-8576-1-2 (2016) Disponible en </w:t>
      </w:r>
      <w:hyperlink r:id="rId20" w:history="1">
        <w:r w:rsidRPr="00BE69BE">
          <w:rPr>
            <w:rStyle w:val="Hipervnculo"/>
            <w:rFonts w:ascii="Arial" w:hAnsi="Arial" w:cs="Arial"/>
          </w:rPr>
          <w:t>http://flacso.edu.uy/publicaciones/libro_educacion_tecnologia_2016/Baez_Garcia_Educacion_y_tecnologias_en_perspectiva.pdf</w:t>
        </w:r>
      </w:hyperlink>
    </w:p>
    <w:p w14:paraId="42657C3F" w14:textId="77777777" w:rsidR="00AA280A" w:rsidRDefault="00AA280A" w:rsidP="00AA280A">
      <w:pPr>
        <w:pStyle w:val="Prrafodelista"/>
        <w:numPr>
          <w:ilvl w:val="0"/>
          <w:numId w:val="43"/>
        </w:numPr>
        <w:spacing w:after="0" w:line="276" w:lineRule="auto"/>
        <w:rPr>
          <w:rFonts w:ascii="Arial" w:hAnsi="Arial" w:cs="Arial"/>
        </w:rPr>
      </w:pPr>
      <w:r w:rsidRPr="00442CF3">
        <w:rPr>
          <w:rFonts w:ascii="Arial" w:hAnsi="Arial" w:cs="Arial"/>
        </w:rPr>
        <w:t xml:space="preserve">Schwartzman, G. y </w:t>
      </w:r>
      <w:proofErr w:type="spellStart"/>
      <w:r w:rsidRPr="00442CF3">
        <w:rPr>
          <w:rFonts w:ascii="Arial" w:hAnsi="Arial" w:cs="Arial"/>
        </w:rPr>
        <w:t>Odetti</w:t>
      </w:r>
      <w:proofErr w:type="spellEnd"/>
      <w:r w:rsidRPr="00442CF3">
        <w:rPr>
          <w:rFonts w:ascii="Arial" w:hAnsi="Arial" w:cs="Arial"/>
        </w:rPr>
        <w:t xml:space="preserve">, V. (2013) Remix como estrategia para el diseño de Materiales Didácticos </w:t>
      </w:r>
      <w:proofErr w:type="spellStart"/>
      <w:r w:rsidRPr="00442CF3">
        <w:rPr>
          <w:rFonts w:ascii="Arial" w:hAnsi="Arial" w:cs="Arial"/>
        </w:rPr>
        <w:t>Hipermediales</w:t>
      </w:r>
      <w:proofErr w:type="spellEnd"/>
      <w:r w:rsidRPr="00442CF3">
        <w:rPr>
          <w:rFonts w:ascii="Arial" w:hAnsi="Arial" w:cs="Arial"/>
        </w:rPr>
        <w:t xml:space="preserve">. Disponible en: </w:t>
      </w:r>
      <w:hyperlink r:id="rId21" w:history="1">
        <w:r w:rsidRPr="00BE69BE">
          <w:rPr>
            <w:rStyle w:val="Hipervnculo"/>
            <w:rFonts w:ascii="Arial" w:hAnsi="Arial" w:cs="Arial"/>
          </w:rPr>
          <w:t>http://www.pent.org.ar/publicaciones/remix-como-estrategia-para-diseno-materiales-didacticos-hipermediales</w:t>
        </w:r>
      </w:hyperlink>
    </w:p>
    <w:p w14:paraId="130398CF" w14:textId="2DCBD664" w:rsidR="000E7685" w:rsidRDefault="00617493" w:rsidP="000E7685">
      <w:pPr>
        <w:pStyle w:val="Prrafodelista"/>
        <w:numPr>
          <w:ilvl w:val="0"/>
          <w:numId w:val="4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Santos, J. (2015). </w:t>
      </w:r>
      <w:r w:rsidR="000E7685">
        <w:rPr>
          <w:rFonts w:ascii="Arial" w:hAnsi="Arial" w:cs="Arial"/>
        </w:rPr>
        <w:t xml:space="preserve">Como </w:t>
      </w:r>
      <w:r w:rsidR="009A47C8">
        <w:rPr>
          <w:rFonts w:ascii="Arial" w:hAnsi="Arial" w:cs="Arial"/>
        </w:rPr>
        <w:t>planificar</w:t>
      </w:r>
      <w:r w:rsidR="000E7685">
        <w:rPr>
          <w:rFonts w:ascii="Arial" w:hAnsi="Arial" w:cs="Arial"/>
        </w:rPr>
        <w:t xml:space="preserve"> y diseñar un sitio web. Educ.ar. Disponible en: </w:t>
      </w:r>
      <w:hyperlink r:id="rId22" w:history="1">
        <w:r w:rsidR="000E7685" w:rsidRPr="00BE69BE">
          <w:rPr>
            <w:rStyle w:val="Hipervnculo"/>
            <w:rFonts w:ascii="Arial" w:hAnsi="Arial" w:cs="Arial"/>
          </w:rPr>
          <w:t>https://www.educ.ar/recursos/125404/como-planificar-y-disenar-un-sitio-web</w:t>
        </w:r>
      </w:hyperlink>
    </w:p>
    <w:p w14:paraId="09EF2A00" w14:textId="77777777" w:rsidR="000E7685" w:rsidRPr="000E7685" w:rsidRDefault="000E7685" w:rsidP="000E7685">
      <w:pPr>
        <w:pStyle w:val="Prrafodelista"/>
        <w:spacing w:after="0" w:line="276" w:lineRule="auto"/>
        <w:rPr>
          <w:rFonts w:ascii="Arial" w:hAnsi="Arial" w:cs="Arial"/>
        </w:rPr>
      </w:pPr>
    </w:p>
    <w:p w14:paraId="45663B87" w14:textId="77777777" w:rsidR="00882B16" w:rsidRDefault="00E3117D" w:rsidP="00882B16">
      <w:pPr>
        <w:spacing w:line="360" w:lineRule="auto"/>
        <w:rPr>
          <w:rFonts w:ascii="Arial" w:hAnsi="Arial" w:cs="Arial"/>
          <w:b/>
          <w:bCs/>
          <w:u w:val="single"/>
        </w:rPr>
      </w:pPr>
      <w:r w:rsidRPr="00E3117D">
        <w:rPr>
          <w:rFonts w:ascii="Arial" w:hAnsi="Arial" w:cs="Arial"/>
          <w:b/>
          <w:bCs/>
          <w:u w:val="single"/>
        </w:rPr>
        <w:t>Unidad 4: Construcción de Narrativas transmedia en educación</w:t>
      </w:r>
    </w:p>
    <w:p w14:paraId="0C485C57" w14:textId="7E068082" w:rsidR="00E3117D" w:rsidRDefault="00E3117D" w:rsidP="00882B16">
      <w:pPr>
        <w:spacing w:line="360" w:lineRule="auto"/>
        <w:rPr>
          <w:rFonts w:ascii="Arial" w:hAnsi="Arial" w:cs="Arial"/>
        </w:rPr>
      </w:pPr>
      <w:r w:rsidRPr="00800F75">
        <w:rPr>
          <w:rFonts w:ascii="Arial" w:hAnsi="Arial" w:cs="Arial"/>
        </w:rPr>
        <w:t>Ejemplos de narrativas en el ámbito cultural y educativo. Modelos de</w:t>
      </w:r>
      <w:r>
        <w:rPr>
          <w:rFonts w:ascii="Arial" w:hAnsi="Arial" w:cs="Arial"/>
        </w:rPr>
        <w:t xml:space="preserve"> </w:t>
      </w:r>
      <w:r w:rsidRPr="00800F75">
        <w:rPr>
          <w:rFonts w:ascii="Arial" w:hAnsi="Arial" w:cs="Arial"/>
        </w:rPr>
        <w:t>planificación.</w:t>
      </w:r>
      <w:r>
        <w:rPr>
          <w:rFonts w:ascii="Arial" w:hAnsi="Arial" w:cs="Arial"/>
        </w:rPr>
        <w:t xml:space="preserve"> Creación de material transmedia.</w:t>
      </w:r>
    </w:p>
    <w:p w14:paraId="2223C9E6" w14:textId="77777777" w:rsidR="00AA280A" w:rsidRPr="00AA280A" w:rsidRDefault="00AA280A" w:rsidP="00AA280A">
      <w:pPr>
        <w:pStyle w:val="Prrafodelista"/>
        <w:numPr>
          <w:ilvl w:val="0"/>
          <w:numId w:val="43"/>
        </w:numPr>
        <w:spacing w:after="0" w:line="276" w:lineRule="auto"/>
        <w:rPr>
          <w:rFonts w:ascii="Arial" w:hAnsi="Arial" w:cs="Arial"/>
          <w:lang w:val="en-GB"/>
        </w:rPr>
      </w:pPr>
      <w:r w:rsidRPr="00AA280A">
        <w:rPr>
          <w:rFonts w:ascii="Arial" w:hAnsi="Arial" w:cs="Arial"/>
          <w:lang w:val="en-GB"/>
        </w:rPr>
        <w:t xml:space="preserve">Jenkins, Henry (2007) Transmedia storytelling 101. Disponible </w:t>
      </w:r>
      <w:proofErr w:type="spellStart"/>
      <w:r w:rsidRPr="00AA280A">
        <w:rPr>
          <w:rFonts w:ascii="Arial" w:hAnsi="Arial" w:cs="Arial"/>
          <w:lang w:val="en-GB"/>
        </w:rPr>
        <w:t>en</w:t>
      </w:r>
      <w:proofErr w:type="spellEnd"/>
      <w:r w:rsidRPr="00AA280A">
        <w:rPr>
          <w:rFonts w:ascii="Arial" w:hAnsi="Arial" w:cs="Arial"/>
          <w:lang w:val="en-GB"/>
        </w:rPr>
        <w:t xml:space="preserve"> </w:t>
      </w:r>
      <w:r w:rsidR="00000000">
        <w:fldChar w:fldCharType="begin"/>
      </w:r>
      <w:r w:rsidR="00000000" w:rsidRPr="00C1735C">
        <w:rPr>
          <w:lang w:val="en-GB"/>
        </w:rPr>
        <w:instrText>HYPERLINK "http://henryjenkins.org/blog/2007/03/transmedia_storytelling_101.html"</w:instrText>
      </w:r>
      <w:r w:rsidR="00000000">
        <w:fldChar w:fldCharType="separate"/>
      </w:r>
      <w:r w:rsidRPr="00AA280A">
        <w:rPr>
          <w:rStyle w:val="Hipervnculo"/>
          <w:rFonts w:ascii="Arial" w:hAnsi="Arial" w:cs="Arial"/>
          <w:lang w:val="en-GB"/>
        </w:rPr>
        <w:t>http://henryjenkins.org/blog/2007/03/transmedia_storytelling_101.html</w:t>
      </w:r>
      <w:r w:rsidR="00000000">
        <w:rPr>
          <w:rStyle w:val="Hipervnculo"/>
          <w:rFonts w:ascii="Arial" w:hAnsi="Arial" w:cs="Arial"/>
          <w:lang w:val="en-GB"/>
        </w:rPr>
        <w:fldChar w:fldCharType="end"/>
      </w:r>
    </w:p>
    <w:p w14:paraId="520535A6" w14:textId="77777777" w:rsidR="00AA280A" w:rsidRPr="00CE6782" w:rsidRDefault="00AA280A" w:rsidP="00AA280A">
      <w:pPr>
        <w:pStyle w:val="Prrafodelista"/>
        <w:numPr>
          <w:ilvl w:val="0"/>
          <w:numId w:val="43"/>
        </w:numPr>
        <w:spacing w:after="0" w:line="276" w:lineRule="auto"/>
        <w:rPr>
          <w:rFonts w:ascii="Arial" w:hAnsi="Arial" w:cs="Arial"/>
          <w:u w:val="single"/>
        </w:rPr>
      </w:pPr>
      <w:proofErr w:type="spellStart"/>
      <w:r w:rsidRPr="00B665F0">
        <w:rPr>
          <w:rFonts w:ascii="Arial" w:hAnsi="Arial" w:cs="Arial"/>
        </w:rPr>
        <w:t>Odetti</w:t>
      </w:r>
      <w:proofErr w:type="spellEnd"/>
      <w:r w:rsidRPr="00B665F0">
        <w:rPr>
          <w:rFonts w:ascii="Arial" w:hAnsi="Arial" w:cs="Arial"/>
        </w:rPr>
        <w:t xml:space="preserve">, V. Narrativas Transmedia (2019) El Abrojo. Disponible en </w:t>
      </w:r>
      <w:hyperlink r:id="rId23" w:history="1">
        <w:r w:rsidRPr="00B665F0">
          <w:rPr>
            <w:rStyle w:val="Hipervnculo"/>
            <w:rFonts w:ascii="Arial" w:hAnsi="Arial" w:cs="Arial"/>
          </w:rPr>
          <w:t>https://drive.google.com/file/d/14OCHiSxE8A-Mqgdfn1knzYBqV8dV7dLX/view?usp=sharing</w:t>
        </w:r>
      </w:hyperlink>
    </w:p>
    <w:p w14:paraId="2CE80AE1" w14:textId="77777777" w:rsidR="00CE6782" w:rsidRPr="00CE6782" w:rsidRDefault="00CE6782" w:rsidP="00AA280A">
      <w:pPr>
        <w:numPr>
          <w:ilvl w:val="0"/>
          <w:numId w:val="43"/>
        </w:numPr>
        <w:spacing w:after="0" w:line="276" w:lineRule="auto"/>
        <w:rPr>
          <w:rFonts w:ascii="Arial" w:hAnsi="Arial" w:cs="Arial"/>
          <w:u w:val="single"/>
        </w:rPr>
      </w:pPr>
      <w:proofErr w:type="spellStart"/>
      <w:r w:rsidRPr="00CE6782">
        <w:rPr>
          <w:rFonts w:ascii="Arial" w:hAnsi="Arial" w:cs="Arial"/>
        </w:rPr>
        <w:t>Scolari</w:t>
      </w:r>
      <w:proofErr w:type="spellEnd"/>
      <w:r w:rsidRPr="00CE6782">
        <w:rPr>
          <w:rFonts w:ascii="Arial" w:hAnsi="Arial" w:cs="Arial"/>
        </w:rPr>
        <w:t xml:space="preserve">, C. (2014) Narrativas transmedia: nuevas formas de comunicar en la era digital. Disponible en </w:t>
      </w:r>
      <w:hyperlink r:id="rId24" w:history="1">
        <w:r w:rsidRPr="00CE6782">
          <w:rPr>
            <w:rStyle w:val="Hipervnculo"/>
            <w:rFonts w:ascii="Arial" w:hAnsi="Arial" w:cs="Arial"/>
          </w:rPr>
          <w:t>https://www.accioncultural.es/media/Default%20Files/activ/2014/Adj/Anuario_ACE_2014/6Transmedia_CScolari.pdf</w:t>
        </w:r>
      </w:hyperlink>
    </w:p>
    <w:p w14:paraId="5CF630F4" w14:textId="77777777" w:rsidR="00CE6782" w:rsidRPr="00F31464" w:rsidRDefault="00AA280A" w:rsidP="00AA280A">
      <w:pPr>
        <w:numPr>
          <w:ilvl w:val="0"/>
          <w:numId w:val="43"/>
        </w:numPr>
        <w:spacing w:after="0" w:line="276" w:lineRule="auto"/>
        <w:rPr>
          <w:rFonts w:ascii="Arial" w:hAnsi="Arial" w:cs="Arial"/>
          <w:u w:val="single"/>
        </w:rPr>
      </w:pPr>
      <w:proofErr w:type="spellStart"/>
      <w:r w:rsidRPr="00CE6782">
        <w:rPr>
          <w:rFonts w:ascii="Arial" w:hAnsi="Arial" w:cs="Arial"/>
        </w:rPr>
        <w:t>Scolari</w:t>
      </w:r>
      <w:proofErr w:type="spellEnd"/>
      <w:r w:rsidRPr="00CE6782">
        <w:rPr>
          <w:rFonts w:ascii="Arial" w:hAnsi="Arial" w:cs="Arial"/>
        </w:rPr>
        <w:t xml:space="preserve">, C (2017) El </w:t>
      </w:r>
      <w:proofErr w:type="spellStart"/>
      <w:r w:rsidRPr="00CE6782">
        <w:rPr>
          <w:rFonts w:ascii="Arial" w:hAnsi="Arial" w:cs="Arial"/>
        </w:rPr>
        <w:t>translector</w:t>
      </w:r>
      <w:proofErr w:type="spellEnd"/>
      <w:r w:rsidRPr="00CE6782">
        <w:rPr>
          <w:rFonts w:ascii="Arial" w:hAnsi="Arial" w:cs="Arial"/>
        </w:rPr>
        <w:t xml:space="preserve">: lectura y narrativas transmedia en la nueva ecología de la comunicación. Disponible en </w:t>
      </w:r>
      <w:hyperlink r:id="rId25" w:history="1">
        <w:r w:rsidRPr="00CE6782">
          <w:rPr>
            <w:rStyle w:val="Hipervnculo"/>
            <w:rFonts w:ascii="Arial" w:hAnsi="Arial" w:cs="Arial"/>
          </w:rPr>
          <w:t>https://hipermediaciones.com/2017/03/02/el-translector-lectura-y-narrativas-transmedia-en-la-nueva-ecologia-de-la-comunicacion</w:t>
        </w:r>
      </w:hyperlink>
    </w:p>
    <w:p w14:paraId="6BC0EAF6" w14:textId="0845F4FC" w:rsidR="00AA280A" w:rsidRPr="006D68A8" w:rsidRDefault="00371F10" w:rsidP="004B6877">
      <w:pPr>
        <w:numPr>
          <w:ilvl w:val="0"/>
          <w:numId w:val="43"/>
        </w:numPr>
        <w:spacing w:after="0" w:line="276" w:lineRule="auto"/>
        <w:rPr>
          <w:rFonts w:ascii="Arial" w:hAnsi="Arial" w:cs="Arial"/>
        </w:rPr>
      </w:pPr>
      <w:r w:rsidRPr="006D68A8">
        <w:rPr>
          <w:rFonts w:ascii="Arial" w:hAnsi="Arial" w:cs="Arial"/>
        </w:rPr>
        <w:t xml:space="preserve">“Como crear narrativas transmedia”, en </w:t>
      </w:r>
      <w:proofErr w:type="spellStart"/>
      <w:r w:rsidRPr="006D68A8">
        <w:rPr>
          <w:rFonts w:ascii="Arial" w:hAnsi="Arial" w:cs="Arial"/>
        </w:rPr>
        <w:t>Genially</w:t>
      </w:r>
      <w:proofErr w:type="spellEnd"/>
      <w:r w:rsidRPr="006D68A8">
        <w:rPr>
          <w:rFonts w:ascii="Arial" w:hAnsi="Arial" w:cs="Arial"/>
        </w:rPr>
        <w:t xml:space="preserve">. Disponible </w:t>
      </w:r>
      <w:proofErr w:type="gramStart"/>
      <w:r w:rsidRPr="006D68A8">
        <w:rPr>
          <w:rFonts w:ascii="Arial" w:hAnsi="Arial" w:cs="Arial"/>
        </w:rPr>
        <w:t>en :</w:t>
      </w:r>
      <w:proofErr w:type="gramEnd"/>
      <w:r w:rsidRPr="006D68A8">
        <w:rPr>
          <w:rFonts w:ascii="Arial" w:hAnsi="Arial" w:cs="Arial"/>
        </w:rPr>
        <w:t xml:space="preserve"> </w:t>
      </w:r>
      <w:hyperlink r:id="rId26" w:history="1">
        <w:r w:rsidRPr="006D68A8">
          <w:rPr>
            <w:rStyle w:val="Hipervnculo"/>
            <w:rFonts w:ascii="Arial" w:hAnsi="Arial" w:cs="Arial"/>
          </w:rPr>
          <w:t>https://view.genial.ly/5eb872a7fc839f0d87444893/guide-como-crear-narrativas-transmedia</w:t>
        </w:r>
      </w:hyperlink>
    </w:p>
    <w:p w14:paraId="6AB9FC3F" w14:textId="77777777" w:rsidR="00F51D0D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09A58" w14:textId="4A97A96A" w:rsidR="00B37B63" w:rsidRPr="00674DD6" w:rsidRDefault="00B37B63" w:rsidP="00195281">
      <w:pPr>
        <w:spacing w:after="0" w:line="240" w:lineRule="auto"/>
        <w:rPr>
          <w:rFonts w:ascii="Arial" w:hAnsi="Arial" w:cs="Arial"/>
        </w:rPr>
      </w:pPr>
      <w:r w:rsidRPr="00674DD6">
        <w:rPr>
          <w:rFonts w:ascii="Arial" w:hAnsi="Arial" w:cs="Arial"/>
          <w:b/>
          <w:bCs/>
          <w:u w:val="single"/>
        </w:rPr>
        <w:t xml:space="preserve">Unidad </w:t>
      </w:r>
      <w:r w:rsidR="00333897" w:rsidRPr="00674DD6">
        <w:rPr>
          <w:rFonts w:ascii="Arial" w:hAnsi="Arial" w:cs="Arial"/>
          <w:b/>
          <w:bCs/>
          <w:u w:val="single"/>
        </w:rPr>
        <w:t>5: Entornos</w:t>
      </w:r>
      <w:r w:rsidR="00154354" w:rsidRPr="00674DD6">
        <w:rPr>
          <w:rFonts w:ascii="Arial" w:hAnsi="Arial" w:cs="Arial"/>
          <w:b/>
          <w:bCs/>
          <w:u w:val="single"/>
        </w:rPr>
        <w:t xml:space="preserve"> virtuales de Enseñanza y Aprendizaje</w:t>
      </w:r>
      <w:r w:rsidR="00521E0B" w:rsidRPr="00674DD6">
        <w:rPr>
          <w:rFonts w:ascii="Arial" w:hAnsi="Arial" w:cs="Arial"/>
        </w:rPr>
        <w:t>.</w:t>
      </w:r>
    </w:p>
    <w:p w14:paraId="5ACC282A" w14:textId="32DCFB33" w:rsidR="00521E0B" w:rsidRPr="00674DD6" w:rsidRDefault="00864667" w:rsidP="00195281">
      <w:pPr>
        <w:spacing w:after="0" w:line="240" w:lineRule="auto"/>
        <w:rPr>
          <w:rFonts w:ascii="Arial" w:hAnsi="Arial" w:cs="Arial"/>
        </w:rPr>
      </w:pPr>
      <w:r w:rsidRPr="00674DD6">
        <w:rPr>
          <w:rFonts w:ascii="Arial" w:hAnsi="Arial" w:cs="Arial"/>
        </w:rPr>
        <w:t>Selección, administración y gestión de un EVEA. Software y posibilidades libres. Implementación de una secuencia didáctica en un Aula virtual.</w:t>
      </w:r>
    </w:p>
    <w:p w14:paraId="7BCD33FE" w14:textId="11D93A66" w:rsidR="00B05ADF" w:rsidRPr="00674DD6" w:rsidRDefault="00B05ADF" w:rsidP="00B05ADF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674DD6">
        <w:rPr>
          <w:rFonts w:ascii="Arial" w:hAnsi="Arial" w:cs="Arial"/>
          <w:lang w:val="en-GB"/>
        </w:rPr>
        <w:t xml:space="preserve">Maggio, M., Lion, C. &amp; </w:t>
      </w:r>
      <w:proofErr w:type="spellStart"/>
      <w:r w:rsidRPr="00674DD6">
        <w:rPr>
          <w:rFonts w:ascii="Arial" w:hAnsi="Arial" w:cs="Arial"/>
          <w:lang w:val="en-GB"/>
        </w:rPr>
        <w:t>Jacubovich</w:t>
      </w:r>
      <w:proofErr w:type="spellEnd"/>
      <w:r w:rsidRPr="00674DD6">
        <w:rPr>
          <w:rFonts w:ascii="Arial" w:hAnsi="Arial" w:cs="Arial"/>
          <w:lang w:val="en-GB"/>
        </w:rPr>
        <w:t xml:space="preserve">, J. (2022). </w:t>
      </w:r>
      <w:r w:rsidRPr="00674DD6">
        <w:rPr>
          <w:rFonts w:ascii="Arial" w:hAnsi="Arial" w:cs="Arial"/>
        </w:rPr>
        <w:t>Las prácticas de la enseñanza en entornos virtuales: dimensiones didácticas emergentes en el contexto de aislamiento. Voces de la educación, número especial, 83-115.</w:t>
      </w:r>
    </w:p>
    <w:p w14:paraId="6A2710C0" w14:textId="17483B32" w:rsidR="005C3BDE" w:rsidRPr="00674DD6" w:rsidRDefault="005C3BDE" w:rsidP="00781F5D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674DD6">
        <w:rPr>
          <w:rFonts w:ascii="Arial" w:hAnsi="Arial" w:cs="Arial"/>
        </w:rPr>
        <w:t xml:space="preserve">Marés, L (2021). Claves y caminos para enseñar en ambientes virtuales. Ciudad Autónoma de Buenos </w:t>
      </w:r>
      <w:proofErr w:type="gramStart"/>
      <w:r w:rsidRPr="00674DD6">
        <w:rPr>
          <w:rFonts w:ascii="Arial" w:hAnsi="Arial" w:cs="Arial"/>
        </w:rPr>
        <w:t>Aires :</w:t>
      </w:r>
      <w:proofErr w:type="gramEnd"/>
      <w:r w:rsidRPr="00674DD6">
        <w:rPr>
          <w:rFonts w:ascii="Arial" w:hAnsi="Arial" w:cs="Arial"/>
        </w:rPr>
        <w:t xml:space="preserve"> Educ.ar S.E., 2021. Libro digital, PDF</w:t>
      </w:r>
    </w:p>
    <w:p w14:paraId="4886C160" w14:textId="23F85F94" w:rsidR="00B05ADF" w:rsidRPr="00674DD6" w:rsidRDefault="00546646" w:rsidP="00B05ADF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674DD6">
        <w:rPr>
          <w:rFonts w:ascii="Arial" w:hAnsi="Arial" w:cs="Arial"/>
        </w:rPr>
        <w:t>Tutorial de Gestión de Aulas Virtuales INFOD</w:t>
      </w:r>
      <w:hyperlink r:id="rId27" w:history="1">
        <w:r w:rsidRPr="00674DD6">
          <w:rPr>
            <w:rStyle w:val="Hipervnculo"/>
            <w:rFonts w:ascii="Arial" w:hAnsi="Arial" w:cs="Arial"/>
          </w:rPr>
          <w:t>https://red.infd.edu.ar/tutoriales-y-aportes-teoricos/tutoriales-campus-virtual-infd/</w:t>
        </w:r>
      </w:hyperlink>
    </w:p>
    <w:p w14:paraId="79C20FCE" w14:textId="2AA519E1" w:rsidR="0016556B" w:rsidRPr="00674DD6" w:rsidRDefault="0016556B" w:rsidP="00B05ADF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674DD6">
        <w:rPr>
          <w:rFonts w:ascii="Arial" w:hAnsi="Arial" w:cs="Arial"/>
        </w:rPr>
        <w:lastRenderedPageBreak/>
        <w:t>Equipo de Formadores Área TIC. Responsables de actualización: Aguirre M. y Enriques, G. (2020). Moodle como entorno virtual de enseñanza y aprendizaje. Conocimientos básicos de Moodle - Hacia una pedagogía de la virtualidad. Dirección de Formación Docente Permanente - Dirección Provincial de Educación Superior</w:t>
      </w:r>
      <w:proofErr w:type="gramStart"/>
      <w:r w:rsidRPr="00674DD6">
        <w:rPr>
          <w:rFonts w:ascii="Arial" w:hAnsi="Arial" w:cs="Arial"/>
        </w:rPr>
        <w:t xml:space="preserve">-  </w:t>
      </w:r>
      <w:proofErr w:type="spellStart"/>
      <w:r w:rsidRPr="00674DD6">
        <w:rPr>
          <w:rFonts w:ascii="Arial" w:hAnsi="Arial" w:cs="Arial"/>
        </w:rPr>
        <w:t>DGCyE</w:t>
      </w:r>
      <w:proofErr w:type="spellEnd"/>
      <w:proofErr w:type="gramEnd"/>
      <w:r w:rsidRPr="00674DD6">
        <w:rPr>
          <w:rFonts w:ascii="Arial" w:hAnsi="Arial" w:cs="Arial"/>
        </w:rPr>
        <w:t>.</w:t>
      </w:r>
    </w:p>
    <w:p w14:paraId="476D2A15" w14:textId="0BD55D3C" w:rsidR="00B37B63" w:rsidRPr="00674DD6" w:rsidRDefault="00B37B63" w:rsidP="00CD1AA0">
      <w:pPr>
        <w:spacing w:after="0" w:line="240" w:lineRule="auto"/>
        <w:rPr>
          <w:rFonts w:ascii="Arial" w:hAnsi="Arial" w:cs="Arial"/>
        </w:rPr>
      </w:pPr>
    </w:p>
    <w:p w14:paraId="62176575" w14:textId="2C36231C" w:rsidR="00AC7F9D" w:rsidRPr="00674DD6" w:rsidRDefault="00F51D0D" w:rsidP="00D279D7">
      <w:pPr>
        <w:spacing w:after="0" w:line="240" w:lineRule="auto"/>
        <w:rPr>
          <w:rFonts w:ascii="Arial" w:hAnsi="Arial" w:cs="Arial"/>
          <w:u w:val="single"/>
        </w:rPr>
      </w:pPr>
      <w:r w:rsidRPr="00674DD6">
        <w:rPr>
          <w:rFonts w:ascii="Arial" w:hAnsi="Arial" w:cs="Arial"/>
          <w:b/>
          <w:bCs/>
          <w:u w:val="single"/>
        </w:rPr>
        <w:t>PRESUPUESTO DE TIEMPO</w:t>
      </w:r>
    </w:p>
    <w:p w14:paraId="369C20C2" w14:textId="77777777" w:rsidR="00195281" w:rsidRPr="00674DD6" w:rsidRDefault="00195281" w:rsidP="0019528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674DD6">
        <w:rPr>
          <w:rFonts w:ascii="Arial" w:hAnsi="Arial" w:cs="Arial"/>
          <w:i/>
          <w:u w:val="single"/>
        </w:rPr>
        <w:t>Desarrollo de las Unidades</w:t>
      </w:r>
      <w:r w:rsidRPr="00674DD6">
        <w:rPr>
          <w:rFonts w:ascii="Arial" w:hAnsi="Arial" w:cs="Arial"/>
        </w:rPr>
        <w:t>:</w:t>
      </w:r>
    </w:p>
    <w:p w14:paraId="1EA1717E" w14:textId="0BA24346" w:rsidR="00195281" w:rsidRPr="00674DD6" w:rsidRDefault="00195281" w:rsidP="00195281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674DD6">
        <w:rPr>
          <w:rFonts w:ascii="Arial" w:hAnsi="Arial" w:cs="Arial"/>
          <w:i/>
          <w:u w:val="single"/>
        </w:rPr>
        <w:t>Primer Cuatrimestre</w:t>
      </w:r>
      <w:r w:rsidRPr="00674DD6">
        <w:rPr>
          <w:rFonts w:ascii="Arial" w:hAnsi="Arial" w:cs="Arial"/>
        </w:rPr>
        <w:t xml:space="preserve">: </w:t>
      </w:r>
      <w:r w:rsidR="004D7D81" w:rsidRPr="00674DD6">
        <w:rPr>
          <w:rFonts w:ascii="Arial" w:hAnsi="Arial" w:cs="Arial"/>
        </w:rPr>
        <w:t>Unidad 1</w:t>
      </w:r>
      <w:r w:rsidR="006F0EF3" w:rsidRPr="00674DD6">
        <w:rPr>
          <w:rFonts w:ascii="Arial" w:hAnsi="Arial" w:cs="Arial"/>
        </w:rPr>
        <w:t>,</w:t>
      </w:r>
      <w:r w:rsidR="00AA280A" w:rsidRPr="00674DD6">
        <w:rPr>
          <w:rFonts w:ascii="Arial" w:hAnsi="Arial" w:cs="Arial"/>
        </w:rPr>
        <w:t xml:space="preserve"> 2</w:t>
      </w:r>
      <w:r w:rsidR="006F0EF3" w:rsidRPr="00674DD6">
        <w:rPr>
          <w:rFonts w:ascii="Arial" w:hAnsi="Arial" w:cs="Arial"/>
        </w:rPr>
        <w:t xml:space="preserve"> y 3</w:t>
      </w:r>
    </w:p>
    <w:p w14:paraId="363A709D" w14:textId="20F910F9" w:rsidR="00195281" w:rsidRPr="00674DD6" w:rsidRDefault="00195281" w:rsidP="00B1155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  <w:i/>
          <w:u w:val="single"/>
          <w:lang w:val="es-MX"/>
        </w:rPr>
        <w:t>Segundo Cuatrimestre</w:t>
      </w:r>
      <w:r w:rsidRPr="00674DD6">
        <w:rPr>
          <w:rFonts w:ascii="Arial" w:hAnsi="Arial" w:cs="Arial"/>
          <w:lang w:val="es-MX"/>
        </w:rPr>
        <w:t xml:space="preserve">:  </w:t>
      </w:r>
      <w:r w:rsidR="004D7D81" w:rsidRPr="00674DD6">
        <w:rPr>
          <w:rFonts w:ascii="Arial" w:hAnsi="Arial" w:cs="Arial"/>
          <w:lang w:val="es-MX"/>
        </w:rPr>
        <w:t>Unidad</w:t>
      </w:r>
      <w:r w:rsidR="008408E0" w:rsidRPr="00674DD6">
        <w:rPr>
          <w:rFonts w:ascii="Arial" w:hAnsi="Arial" w:cs="Arial"/>
          <w:lang w:val="es-MX"/>
        </w:rPr>
        <w:t xml:space="preserve"> </w:t>
      </w:r>
      <w:r w:rsidR="006F0EF3" w:rsidRPr="00674DD6">
        <w:rPr>
          <w:rFonts w:ascii="Arial" w:hAnsi="Arial" w:cs="Arial"/>
          <w:lang w:val="es-MX"/>
        </w:rPr>
        <w:t>4 y 5</w:t>
      </w:r>
    </w:p>
    <w:p w14:paraId="53C6B167" w14:textId="77777777" w:rsidR="005C321D" w:rsidRPr="00674DD6" w:rsidRDefault="005C321D" w:rsidP="00195281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6D2F9EA" w14:textId="77777777" w:rsidR="006F0EF3" w:rsidRPr="00674DD6" w:rsidRDefault="006F0EF3" w:rsidP="006F0EF3">
      <w:pPr>
        <w:spacing w:line="360" w:lineRule="auto"/>
        <w:jc w:val="both"/>
        <w:rPr>
          <w:rFonts w:ascii="Arial" w:hAnsi="Arial" w:cs="Arial"/>
          <w:b/>
          <w:bCs/>
        </w:rPr>
      </w:pPr>
      <w:r w:rsidRPr="00674DD6">
        <w:rPr>
          <w:rFonts w:ascii="Arial" w:hAnsi="Arial" w:cs="Arial"/>
          <w:b/>
          <w:bCs/>
          <w:u w:val="single"/>
        </w:rPr>
        <w:t>EVALUACIÓN</w:t>
      </w:r>
    </w:p>
    <w:p w14:paraId="66CA3789" w14:textId="77777777" w:rsidR="006F0EF3" w:rsidRPr="00674DD6" w:rsidRDefault="006F0EF3" w:rsidP="006F0EF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u w:val="single"/>
        </w:rPr>
      </w:pPr>
      <w:r w:rsidRPr="00674DD6">
        <w:rPr>
          <w:rFonts w:ascii="Arial" w:hAnsi="Arial" w:cs="Arial"/>
          <w:u w:val="single"/>
        </w:rPr>
        <w:t>Criterios de evaluación:</w:t>
      </w:r>
    </w:p>
    <w:p w14:paraId="76C15F14" w14:textId="77777777" w:rsidR="006F0EF3" w:rsidRPr="00674DD6" w:rsidRDefault="006F0EF3" w:rsidP="006F0EF3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</w:rPr>
        <w:t>Lectura y apropiación de la bibliografía obligatoria.</w:t>
      </w:r>
    </w:p>
    <w:p w14:paraId="73697A13" w14:textId="77777777" w:rsidR="006F0EF3" w:rsidRPr="00674DD6" w:rsidRDefault="006F0EF3" w:rsidP="006F0EF3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674DD6">
        <w:rPr>
          <w:rFonts w:ascii="Arial" w:hAnsi="Arial" w:cs="Arial"/>
        </w:rPr>
        <w:t>Participación activa</w:t>
      </w:r>
      <w:proofErr w:type="gramEnd"/>
      <w:r w:rsidRPr="00674DD6">
        <w:rPr>
          <w:rFonts w:ascii="Arial" w:hAnsi="Arial" w:cs="Arial"/>
        </w:rPr>
        <w:t xml:space="preserve">, compromiso individual y grupal. </w:t>
      </w:r>
    </w:p>
    <w:p w14:paraId="307D15D4" w14:textId="77777777" w:rsidR="006F0EF3" w:rsidRPr="00674DD6" w:rsidRDefault="006F0EF3" w:rsidP="006F0EF3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</w:rPr>
        <w:t>Entrega en tiempo y forma de los Trabajos Prácticos.</w:t>
      </w:r>
    </w:p>
    <w:p w14:paraId="49BB2149" w14:textId="77777777" w:rsidR="006F0EF3" w:rsidRPr="00674DD6" w:rsidRDefault="006F0EF3" w:rsidP="006F0EF3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</w:rPr>
        <w:t>Capacidad para responder ante situaciones problemáticas desde la perspectiva epistemológico-didáctica relacionando los conceptos con una praxis integradora.</w:t>
      </w:r>
    </w:p>
    <w:p w14:paraId="2AF8BAFF" w14:textId="77777777" w:rsidR="006F0EF3" w:rsidRPr="00674DD6" w:rsidRDefault="006F0EF3" w:rsidP="006F0EF3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</w:rPr>
        <w:t xml:space="preserve">Competencia oral y escrita: vocabulario específico, coherencia y correcta   ortografía. </w:t>
      </w:r>
    </w:p>
    <w:p w14:paraId="232A9B6F" w14:textId="77777777" w:rsidR="006F0EF3" w:rsidRPr="00674DD6" w:rsidRDefault="006F0EF3" w:rsidP="006F0EF3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74DD6">
        <w:rPr>
          <w:rFonts w:ascii="Arial" w:hAnsi="Arial" w:cs="Arial"/>
          <w:b/>
          <w:bCs/>
          <w:u w:val="single"/>
        </w:rPr>
        <w:t>CONDICIONES PARA LA APROBACION DE LA CURSADA</w:t>
      </w:r>
    </w:p>
    <w:p w14:paraId="3499C026" w14:textId="77777777" w:rsidR="006F0EF3" w:rsidRPr="00674DD6" w:rsidRDefault="006F0EF3" w:rsidP="006F0EF3">
      <w:pPr>
        <w:spacing w:after="0" w:line="36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</w:rPr>
        <w:t xml:space="preserve">Aprobarán la cursada todos los estudiantes que: </w:t>
      </w:r>
    </w:p>
    <w:p w14:paraId="096D4EF2" w14:textId="77777777" w:rsidR="006F0EF3" w:rsidRPr="00674DD6" w:rsidRDefault="006F0EF3" w:rsidP="006F0EF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</w:rPr>
        <w:t xml:space="preserve">Participen regularmente de las clases, cumpliendo con el porcentaje de asistencia obligatorio. </w:t>
      </w:r>
    </w:p>
    <w:p w14:paraId="417A44EC" w14:textId="77777777" w:rsidR="006F0EF3" w:rsidRPr="00674DD6" w:rsidRDefault="006F0EF3" w:rsidP="006F0EF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</w:rPr>
        <w:t xml:space="preserve">Aprueben los cuatro trabajos prácticos y los dos parciales. </w:t>
      </w:r>
    </w:p>
    <w:p w14:paraId="0AB2F59E" w14:textId="77777777" w:rsidR="006F0EF3" w:rsidRPr="00674DD6" w:rsidRDefault="006F0EF3" w:rsidP="006F0EF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</w:rPr>
        <w:t xml:space="preserve">La nota de aprobación de cada cuatrimestre será igual o mayor a 4 puntos en una escala del 1 al 10. </w:t>
      </w:r>
    </w:p>
    <w:p w14:paraId="0E8566BF" w14:textId="77777777" w:rsidR="006F0EF3" w:rsidRPr="00674DD6" w:rsidRDefault="006F0EF3" w:rsidP="006F0EF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</w:rPr>
        <w:t>Los cuatrimestres no se promedian.</w:t>
      </w:r>
    </w:p>
    <w:p w14:paraId="1BD1A8A5" w14:textId="2716B2DB" w:rsidR="006F0EF3" w:rsidRPr="00C1735C" w:rsidRDefault="006F0EF3" w:rsidP="00C1735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bookmarkStart w:id="0" w:name="_Hlk97709625"/>
      <w:r w:rsidRPr="00674DD6">
        <w:rPr>
          <w:rFonts w:ascii="Arial" w:hAnsi="Arial" w:cs="Arial"/>
        </w:rPr>
        <w:t xml:space="preserve">Dada la naturaleza de taller del espacio, no podrá aprobarse de forma libre.  </w:t>
      </w:r>
      <w:bookmarkEnd w:id="0"/>
    </w:p>
    <w:p w14:paraId="553F8227" w14:textId="77777777" w:rsidR="006F0EF3" w:rsidRPr="00674DD6" w:rsidRDefault="006F0EF3" w:rsidP="006F0EF3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74DD6">
        <w:rPr>
          <w:rFonts w:ascii="Arial" w:hAnsi="Arial" w:cs="Arial"/>
          <w:b/>
          <w:bCs/>
          <w:u w:val="single"/>
        </w:rPr>
        <w:t>CONDICIONES PARA LA PROMOCIÓN DE LA MATERIA</w:t>
      </w:r>
    </w:p>
    <w:p w14:paraId="00710590" w14:textId="77777777" w:rsidR="006F0EF3" w:rsidRPr="00674DD6" w:rsidRDefault="006F0EF3" w:rsidP="006F0EF3">
      <w:pPr>
        <w:spacing w:after="0" w:line="36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</w:rPr>
        <w:t>Estarán en condición de acreditar la materia sin examen final, los estudiantes que:</w:t>
      </w:r>
    </w:p>
    <w:p w14:paraId="0AEF0E4D" w14:textId="77777777" w:rsidR="006F0EF3" w:rsidRPr="00674DD6" w:rsidRDefault="006F0EF3" w:rsidP="006F0EF3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</w:rPr>
        <w:t xml:space="preserve">Cumplan con el 60% de asistencia de las clases </w:t>
      </w:r>
    </w:p>
    <w:p w14:paraId="13104849" w14:textId="5291AEA4" w:rsidR="006F0EF3" w:rsidRPr="000D421F" w:rsidRDefault="006F0EF3" w:rsidP="000D421F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</w:rPr>
        <w:t xml:space="preserve">Aprueben con una calificación no menor a 7 (siete) cada cuatrimestre. </w:t>
      </w:r>
    </w:p>
    <w:p w14:paraId="72B1E74E" w14:textId="77777777" w:rsidR="006F0EF3" w:rsidRPr="00674DD6" w:rsidRDefault="006F0EF3" w:rsidP="006F0EF3">
      <w:pPr>
        <w:spacing w:line="360" w:lineRule="auto"/>
        <w:jc w:val="both"/>
        <w:rPr>
          <w:rFonts w:ascii="Arial" w:hAnsi="Arial" w:cs="Arial"/>
          <w:b/>
          <w:bCs/>
        </w:rPr>
      </w:pPr>
      <w:r w:rsidRPr="00674DD6">
        <w:rPr>
          <w:rFonts w:ascii="Arial" w:hAnsi="Arial" w:cs="Arial"/>
          <w:b/>
          <w:bCs/>
          <w:u w:val="single"/>
        </w:rPr>
        <w:t>CONDICIONES PARA LA ACREDITACION DE LA MATERIA</w:t>
      </w:r>
      <w:r w:rsidRPr="00674DD6">
        <w:rPr>
          <w:rFonts w:ascii="Arial" w:hAnsi="Arial" w:cs="Arial"/>
          <w:b/>
          <w:bCs/>
        </w:rPr>
        <w:t xml:space="preserve"> </w:t>
      </w:r>
    </w:p>
    <w:p w14:paraId="2E03882C" w14:textId="77777777" w:rsidR="006F0EF3" w:rsidRPr="00674DD6" w:rsidRDefault="006F0EF3" w:rsidP="006F0EF3">
      <w:pPr>
        <w:spacing w:line="36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</w:rPr>
        <w:t xml:space="preserve">Acreditarán la materia los estudiantes que habiendo aprobado la cursada, demuestren haber incorporado los saberes trabajados desde el marco teórico y puedan aplicarlos en situaciones didácticas concretas. </w:t>
      </w:r>
    </w:p>
    <w:p w14:paraId="6420ABBD" w14:textId="3935B102" w:rsidR="002A0783" w:rsidRPr="00674DD6" w:rsidRDefault="006F0EF3" w:rsidP="000D421F">
      <w:pPr>
        <w:spacing w:line="360" w:lineRule="auto"/>
        <w:jc w:val="both"/>
        <w:rPr>
          <w:rFonts w:ascii="Arial" w:hAnsi="Arial" w:cs="Arial"/>
        </w:rPr>
      </w:pPr>
      <w:r w:rsidRPr="00674DD6">
        <w:rPr>
          <w:rFonts w:ascii="Arial" w:hAnsi="Arial" w:cs="Arial"/>
        </w:rPr>
        <w:t xml:space="preserve">La nota para acreditar debe ser mayor o igual a 4 puntos en una escala del 1 al 10. </w:t>
      </w:r>
    </w:p>
    <w:sectPr w:rsidR="002A0783" w:rsidRPr="00674DD6" w:rsidSect="000E4A37">
      <w:headerReference w:type="even" r:id="rId28"/>
      <w:headerReference w:type="default" r:id="rId29"/>
      <w:footerReference w:type="default" r:id="rId30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01947" w14:textId="77777777" w:rsidR="005C412E" w:rsidRDefault="005C412E" w:rsidP="00FD15DD">
      <w:pPr>
        <w:spacing w:after="0" w:line="240" w:lineRule="auto"/>
      </w:pPr>
      <w:r>
        <w:separator/>
      </w:r>
    </w:p>
  </w:endnote>
  <w:endnote w:type="continuationSeparator" w:id="0">
    <w:p w14:paraId="308CAB82" w14:textId="77777777" w:rsidR="005C412E" w:rsidRDefault="005C412E" w:rsidP="00FD15DD">
      <w:pPr>
        <w:spacing w:after="0" w:line="240" w:lineRule="auto"/>
      </w:pPr>
      <w:r>
        <w:continuationSeparator/>
      </w:r>
    </w:p>
  </w:endnote>
  <w:endnote w:type="continuationNotice" w:id="1">
    <w:p w14:paraId="4CB968E7" w14:textId="77777777" w:rsidR="005C412E" w:rsidRDefault="005C4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A12EB" w14:textId="77777777"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2875AD7C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458D24BF" w14:textId="73DC0B5D"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</w:t>
    </w:r>
    <w:r w:rsidR="003374C9">
      <w:rPr>
        <w:rFonts w:ascii="Arial" w:hAnsi="Arial" w:cs="Arial"/>
        <w:b/>
        <w:sz w:val="20"/>
        <w:szCs w:val="20"/>
      </w:rPr>
      <w:t>3</w:t>
    </w:r>
    <w:r w:rsidRPr="00045AAA">
      <w:rPr>
        <w:rFonts w:ascii="Arial" w:hAnsi="Arial" w:cs="Arial"/>
        <w:b/>
        <w:sz w:val="20"/>
        <w:szCs w:val="20"/>
      </w:rPr>
      <w:t>/202</w:t>
    </w:r>
    <w:r w:rsidR="003374C9">
      <w:rPr>
        <w:rFonts w:ascii="Arial" w:hAnsi="Arial" w:cs="Arial"/>
        <w:b/>
        <w:sz w:val="20"/>
        <w:szCs w:val="20"/>
      </w:rPr>
      <w:t>4</w:t>
    </w:r>
  </w:p>
  <w:p w14:paraId="52C77DCA" w14:textId="77777777" w:rsidR="00C02926" w:rsidRDefault="00C02926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0B2AD" w14:textId="77777777" w:rsidR="005C412E" w:rsidRDefault="005C412E" w:rsidP="00FD15DD">
      <w:pPr>
        <w:spacing w:after="0" w:line="240" w:lineRule="auto"/>
      </w:pPr>
      <w:r>
        <w:separator/>
      </w:r>
    </w:p>
  </w:footnote>
  <w:footnote w:type="continuationSeparator" w:id="0">
    <w:p w14:paraId="78088241" w14:textId="77777777" w:rsidR="005C412E" w:rsidRDefault="005C412E" w:rsidP="00FD15DD">
      <w:pPr>
        <w:spacing w:after="0" w:line="240" w:lineRule="auto"/>
      </w:pPr>
      <w:r>
        <w:continuationSeparator/>
      </w:r>
    </w:p>
  </w:footnote>
  <w:footnote w:type="continuationNotice" w:id="1">
    <w:p w14:paraId="546A5E06" w14:textId="77777777" w:rsidR="005C412E" w:rsidRDefault="005C4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439F" w14:textId="77777777" w:rsidR="00C02926" w:rsidRDefault="00C02926">
    <w:pPr>
      <w:pStyle w:val="Encabezado"/>
    </w:pPr>
  </w:p>
  <w:p w14:paraId="2F5A01F9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620"/>
    </w:tblGrid>
    <w:tr w:rsidR="00E93F6C" w:rsidRPr="00045AAA" w14:paraId="6E42C7F2" w14:textId="77777777" w:rsidTr="00E93F6C">
      <w:trPr>
        <w:trHeight w:val="2021"/>
        <w:jc w:val="right"/>
      </w:trPr>
      <w:tc>
        <w:tcPr>
          <w:tcW w:w="3261" w:type="dxa"/>
        </w:tcPr>
        <w:p w14:paraId="4D90A4CF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3FDF2369" wp14:editId="6E5E55BF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10F695F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074A48FE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7DEE5D4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D23E0A3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746DB942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0691655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A8A905F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40D17004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3DC32BAF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036FB770" w14:textId="77777777" w:rsidR="00E93F6C" w:rsidRPr="00E93F6C" w:rsidRDefault="00E93F6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 xml:space="preserve">Instituto Superior de Formación Docente y Técnica </w:t>
          </w:r>
          <w:proofErr w:type="spellStart"/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Nº</w:t>
          </w:r>
          <w:proofErr w:type="spellEnd"/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 xml:space="preserve"> 46</w:t>
          </w:r>
        </w:p>
        <w:p w14:paraId="6FDCF583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0AC39AC7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0D158542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0DA5FAF7" w14:textId="77777777" w:rsidR="00E93F6C" w:rsidRPr="00E93F6C" w:rsidRDefault="00E93F6C" w:rsidP="00E93F6C">
          <w:pPr>
            <w:pStyle w:val="Ttulo"/>
            <w:rPr>
              <w:b/>
              <w:bCs/>
              <w:i w:val="0"/>
              <w:color w:val="000000" w:themeColor="text1"/>
              <w:sz w:val="20"/>
              <w:lang w:val="es-ES"/>
            </w:rPr>
          </w:pPr>
          <w:proofErr w:type="spellStart"/>
          <w:r w:rsidRPr="277F71CD">
            <w:rPr>
              <w:b/>
              <w:bCs/>
              <w:i w:val="0"/>
              <w:color w:val="000000" w:themeColor="text1"/>
              <w:sz w:val="20"/>
              <w:lang w:val="es-ES"/>
            </w:rPr>
            <w:t>Sub-sede</w:t>
          </w:r>
          <w:proofErr w:type="spellEnd"/>
          <w:r w:rsidRPr="277F71CD">
            <w:rPr>
              <w:b/>
              <w:bCs/>
              <w:i w:val="0"/>
              <w:color w:val="000000" w:themeColor="text1"/>
              <w:sz w:val="20"/>
              <w:lang w:val="es-ES"/>
            </w:rPr>
            <w:t>: Medrano 90</w:t>
          </w:r>
        </w:p>
        <w:p w14:paraId="33997BDF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 w:rsidR="0011244F"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2231DEF3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proofErr w:type="gramStart"/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>Te:+</w:t>
          </w:r>
          <w:proofErr w:type="gramEnd"/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54 011 4658-6285  </w:t>
          </w:r>
        </w:p>
      </w:tc>
    </w:tr>
  </w:tbl>
  <w:p w14:paraId="12FD8D8C" w14:textId="77777777" w:rsidR="00C02926" w:rsidRPr="00C02926" w:rsidRDefault="00C02926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</w:t>
    </w:r>
    <w:r w:rsidR="008757C5">
      <w:rPr>
        <w:rFonts w:ascii="Arial" w:hAnsi="Arial" w:cs="Arial"/>
        <w:b/>
        <w:i/>
        <w:color w:val="000000" w:themeColor="text1"/>
        <w:sz w:val="18"/>
        <w:szCs w:val="18"/>
      </w:rPr>
      <w:t>------</w:t>
    </w:r>
  </w:p>
  <w:p w14:paraId="242BE670" w14:textId="77777777"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5pt;height:10.95pt" o:bullet="t">
        <v:imagedata r:id="rId1" o:title="mso727"/>
      </v:shape>
    </w:pict>
  </w:numPicBullet>
  <w:abstractNum w:abstractNumId="0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5F53"/>
    <w:multiLevelType w:val="hybridMultilevel"/>
    <w:tmpl w:val="9F1214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C0E13"/>
    <w:multiLevelType w:val="hybridMultilevel"/>
    <w:tmpl w:val="51F0C72C"/>
    <w:lvl w:ilvl="0" w:tplc="6A62C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E2488"/>
    <w:multiLevelType w:val="hybridMultilevel"/>
    <w:tmpl w:val="5E623C1E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64371"/>
    <w:multiLevelType w:val="hybridMultilevel"/>
    <w:tmpl w:val="AF3646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182446"/>
    <w:multiLevelType w:val="hybridMultilevel"/>
    <w:tmpl w:val="B344D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60754"/>
    <w:multiLevelType w:val="hybridMultilevel"/>
    <w:tmpl w:val="C6A067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D76D7"/>
    <w:multiLevelType w:val="hybridMultilevel"/>
    <w:tmpl w:val="E22E7F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D22D4"/>
    <w:multiLevelType w:val="hybridMultilevel"/>
    <w:tmpl w:val="87961E8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781B94"/>
    <w:multiLevelType w:val="hybridMultilevel"/>
    <w:tmpl w:val="6D8887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17E86"/>
    <w:multiLevelType w:val="hybridMultilevel"/>
    <w:tmpl w:val="2C9CD2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D66AC"/>
    <w:multiLevelType w:val="hybridMultilevel"/>
    <w:tmpl w:val="535C7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D042D"/>
    <w:multiLevelType w:val="hybridMultilevel"/>
    <w:tmpl w:val="A24CAEC6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878F0"/>
    <w:multiLevelType w:val="hybridMultilevel"/>
    <w:tmpl w:val="C62CFD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12BD0"/>
    <w:multiLevelType w:val="hybridMultilevel"/>
    <w:tmpl w:val="073A7852"/>
    <w:lvl w:ilvl="0" w:tplc="0C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3360F"/>
    <w:multiLevelType w:val="hybridMultilevel"/>
    <w:tmpl w:val="248A21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2494E"/>
    <w:multiLevelType w:val="hybridMultilevel"/>
    <w:tmpl w:val="D01071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46EA5"/>
    <w:multiLevelType w:val="hybridMultilevel"/>
    <w:tmpl w:val="DCA8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62E11"/>
    <w:multiLevelType w:val="hybridMultilevel"/>
    <w:tmpl w:val="FFEA4D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383F72"/>
    <w:multiLevelType w:val="hybridMultilevel"/>
    <w:tmpl w:val="5C9C4E54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D603A1"/>
    <w:multiLevelType w:val="hybridMultilevel"/>
    <w:tmpl w:val="E5489E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434A9"/>
    <w:multiLevelType w:val="hybridMultilevel"/>
    <w:tmpl w:val="6A908966"/>
    <w:lvl w:ilvl="0" w:tplc="7D2C9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C5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65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C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A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26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66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29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83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500656265">
    <w:abstractNumId w:val="24"/>
  </w:num>
  <w:num w:numId="2" w16cid:durableId="659502399">
    <w:abstractNumId w:val="15"/>
  </w:num>
  <w:num w:numId="3" w16cid:durableId="1995330593">
    <w:abstractNumId w:val="2"/>
  </w:num>
  <w:num w:numId="4" w16cid:durableId="959337405">
    <w:abstractNumId w:val="11"/>
  </w:num>
  <w:num w:numId="5" w16cid:durableId="1750275406">
    <w:abstractNumId w:val="41"/>
  </w:num>
  <w:num w:numId="6" w16cid:durableId="350648556">
    <w:abstractNumId w:val="44"/>
  </w:num>
  <w:num w:numId="7" w16cid:durableId="1511217695">
    <w:abstractNumId w:val="38"/>
  </w:num>
  <w:num w:numId="8" w16cid:durableId="321852404">
    <w:abstractNumId w:val="10"/>
  </w:num>
  <w:num w:numId="9" w16cid:durableId="477454339">
    <w:abstractNumId w:val="37"/>
  </w:num>
  <w:num w:numId="10" w16cid:durableId="1867283584">
    <w:abstractNumId w:val="28"/>
  </w:num>
  <w:num w:numId="11" w16cid:durableId="1743142298">
    <w:abstractNumId w:val="4"/>
  </w:num>
  <w:num w:numId="12" w16cid:durableId="60032033">
    <w:abstractNumId w:val="18"/>
  </w:num>
  <w:num w:numId="13" w16cid:durableId="152844755">
    <w:abstractNumId w:val="3"/>
  </w:num>
  <w:num w:numId="14" w16cid:durableId="983772585">
    <w:abstractNumId w:val="42"/>
  </w:num>
  <w:num w:numId="15" w16cid:durableId="775371637">
    <w:abstractNumId w:val="46"/>
  </w:num>
  <w:num w:numId="16" w16cid:durableId="1591040215">
    <w:abstractNumId w:val="14"/>
  </w:num>
  <w:num w:numId="17" w16cid:durableId="1269776164">
    <w:abstractNumId w:val="21"/>
  </w:num>
  <w:num w:numId="18" w16cid:durableId="1118373519">
    <w:abstractNumId w:val="23"/>
  </w:num>
  <w:num w:numId="19" w16cid:durableId="386495094">
    <w:abstractNumId w:val="12"/>
  </w:num>
  <w:num w:numId="20" w16cid:durableId="993722825">
    <w:abstractNumId w:val="25"/>
  </w:num>
  <w:num w:numId="21" w16cid:durableId="1373725647">
    <w:abstractNumId w:val="31"/>
  </w:num>
  <w:num w:numId="22" w16cid:durableId="174926471">
    <w:abstractNumId w:val="33"/>
  </w:num>
  <w:num w:numId="23" w16cid:durableId="767820824">
    <w:abstractNumId w:val="0"/>
  </w:num>
  <w:num w:numId="24" w16cid:durableId="2054959449">
    <w:abstractNumId w:val="7"/>
  </w:num>
  <w:num w:numId="25" w16cid:durableId="2140413640">
    <w:abstractNumId w:val="1"/>
  </w:num>
  <w:num w:numId="26" w16cid:durableId="1513841866">
    <w:abstractNumId w:val="20"/>
  </w:num>
  <w:num w:numId="27" w16cid:durableId="878855805">
    <w:abstractNumId w:val="5"/>
  </w:num>
  <w:num w:numId="28" w16cid:durableId="170683723">
    <w:abstractNumId w:val="9"/>
  </w:num>
  <w:num w:numId="29" w16cid:durableId="385033299">
    <w:abstractNumId w:val="26"/>
  </w:num>
  <w:num w:numId="30" w16cid:durableId="267205746">
    <w:abstractNumId w:val="17"/>
  </w:num>
  <w:num w:numId="31" w16cid:durableId="722020223">
    <w:abstractNumId w:val="30"/>
  </w:num>
  <w:num w:numId="32" w16cid:durableId="652369510">
    <w:abstractNumId w:val="43"/>
  </w:num>
  <w:num w:numId="33" w16cid:durableId="1544516283">
    <w:abstractNumId w:val="27"/>
  </w:num>
  <w:num w:numId="34" w16cid:durableId="319240774">
    <w:abstractNumId w:val="34"/>
  </w:num>
  <w:num w:numId="35" w16cid:durableId="1455099497">
    <w:abstractNumId w:val="39"/>
  </w:num>
  <w:num w:numId="36" w16cid:durableId="2090996565">
    <w:abstractNumId w:val="35"/>
  </w:num>
  <w:num w:numId="37" w16cid:durableId="2003004338">
    <w:abstractNumId w:val="32"/>
  </w:num>
  <w:num w:numId="38" w16cid:durableId="1402949452">
    <w:abstractNumId w:val="6"/>
  </w:num>
  <w:num w:numId="39" w16cid:durableId="1204097898">
    <w:abstractNumId w:val="29"/>
  </w:num>
  <w:num w:numId="40" w16cid:durableId="798455251">
    <w:abstractNumId w:val="8"/>
  </w:num>
  <w:num w:numId="41" w16cid:durableId="714891028">
    <w:abstractNumId w:val="13"/>
  </w:num>
  <w:num w:numId="42" w16cid:durableId="1273438641">
    <w:abstractNumId w:val="22"/>
  </w:num>
  <w:num w:numId="43" w16cid:durableId="775294576">
    <w:abstractNumId w:val="16"/>
  </w:num>
  <w:num w:numId="44" w16cid:durableId="1733849197">
    <w:abstractNumId w:val="19"/>
  </w:num>
  <w:num w:numId="45" w16cid:durableId="1607689001">
    <w:abstractNumId w:val="40"/>
  </w:num>
  <w:num w:numId="46" w16cid:durableId="2145272401">
    <w:abstractNumId w:val="36"/>
  </w:num>
  <w:num w:numId="47" w16cid:durableId="166666959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5DD"/>
    <w:rsid w:val="00003545"/>
    <w:rsid w:val="000212AF"/>
    <w:rsid w:val="0002182F"/>
    <w:rsid w:val="00045AAA"/>
    <w:rsid w:val="00080BDB"/>
    <w:rsid w:val="000859D1"/>
    <w:rsid w:val="00094885"/>
    <w:rsid w:val="000B2E35"/>
    <w:rsid w:val="000C2546"/>
    <w:rsid w:val="000D421F"/>
    <w:rsid w:val="000D692B"/>
    <w:rsid w:val="000E4A37"/>
    <w:rsid w:val="000E7685"/>
    <w:rsid w:val="000E7F6C"/>
    <w:rsid w:val="000F2183"/>
    <w:rsid w:val="00110C58"/>
    <w:rsid w:val="0011244F"/>
    <w:rsid w:val="00113136"/>
    <w:rsid w:val="001247A1"/>
    <w:rsid w:val="0013265A"/>
    <w:rsid w:val="00150801"/>
    <w:rsid w:val="00154354"/>
    <w:rsid w:val="0016556B"/>
    <w:rsid w:val="001801CD"/>
    <w:rsid w:val="00191A65"/>
    <w:rsid w:val="001925DC"/>
    <w:rsid w:val="00195281"/>
    <w:rsid w:val="001A1E32"/>
    <w:rsid w:val="001C1630"/>
    <w:rsid w:val="001D5DFE"/>
    <w:rsid w:val="001E1934"/>
    <w:rsid w:val="00211E34"/>
    <w:rsid w:val="00222A75"/>
    <w:rsid w:val="0023551F"/>
    <w:rsid w:val="00252113"/>
    <w:rsid w:val="0026450E"/>
    <w:rsid w:val="0027493E"/>
    <w:rsid w:val="002A0783"/>
    <w:rsid w:val="002B2A54"/>
    <w:rsid w:val="002B748A"/>
    <w:rsid w:val="002D519E"/>
    <w:rsid w:val="002E08A9"/>
    <w:rsid w:val="002F3CAB"/>
    <w:rsid w:val="003203A4"/>
    <w:rsid w:val="003221D1"/>
    <w:rsid w:val="00333897"/>
    <w:rsid w:val="003340CD"/>
    <w:rsid w:val="00334B33"/>
    <w:rsid w:val="003374C9"/>
    <w:rsid w:val="00361173"/>
    <w:rsid w:val="0036192D"/>
    <w:rsid w:val="00371F10"/>
    <w:rsid w:val="00375EC5"/>
    <w:rsid w:val="00377E07"/>
    <w:rsid w:val="00385602"/>
    <w:rsid w:val="00385615"/>
    <w:rsid w:val="0038685F"/>
    <w:rsid w:val="003914F1"/>
    <w:rsid w:val="003A69F5"/>
    <w:rsid w:val="003B27A5"/>
    <w:rsid w:val="003E3C91"/>
    <w:rsid w:val="003F1A47"/>
    <w:rsid w:val="003F47CA"/>
    <w:rsid w:val="003F7877"/>
    <w:rsid w:val="00403228"/>
    <w:rsid w:val="0041473F"/>
    <w:rsid w:val="00442CF3"/>
    <w:rsid w:val="00462271"/>
    <w:rsid w:val="0046657C"/>
    <w:rsid w:val="004820D0"/>
    <w:rsid w:val="00486389"/>
    <w:rsid w:val="00486C92"/>
    <w:rsid w:val="00487444"/>
    <w:rsid w:val="004A0B09"/>
    <w:rsid w:val="004B593D"/>
    <w:rsid w:val="004C6105"/>
    <w:rsid w:val="004D7D81"/>
    <w:rsid w:val="004D7F53"/>
    <w:rsid w:val="0050078A"/>
    <w:rsid w:val="005018D0"/>
    <w:rsid w:val="00505422"/>
    <w:rsid w:val="00505DF9"/>
    <w:rsid w:val="0052160D"/>
    <w:rsid w:val="00521E0B"/>
    <w:rsid w:val="00526E84"/>
    <w:rsid w:val="00546646"/>
    <w:rsid w:val="005603F6"/>
    <w:rsid w:val="005638F1"/>
    <w:rsid w:val="00565307"/>
    <w:rsid w:val="0058516A"/>
    <w:rsid w:val="005A65E9"/>
    <w:rsid w:val="005C321D"/>
    <w:rsid w:val="005C3BDE"/>
    <w:rsid w:val="005C412E"/>
    <w:rsid w:val="005D03DF"/>
    <w:rsid w:val="005E55B5"/>
    <w:rsid w:val="00604014"/>
    <w:rsid w:val="00610AB1"/>
    <w:rsid w:val="00617493"/>
    <w:rsid w:val="0062084B"/>
    <w:rsid w:val="00630BA2"/>
    <w:rsid w:val="00633B79"/>
    <w:rsid w:val="0064111D"/>
    <w:rsid w:val="00646185"/>
    <w:rsid w:val="00655CD6"/>
    <w:rsid w:val="006665A5"/>
    <w:rsid w:val="00667B77"/>
    <w:rsid w:val="00674DD6"/>
    <w:rsid w:val="00682FEE"/>
    <w:rsid w:val="00683897"/>
    <w:rsid w:val="00693A16"/>
    <w:rsid w:val="00695111"/>
    <w:rsid w:val="00696331"/>
    <w:rsid w:val="006A2DDA"/>
    <w:rsid w:val="006B1AD9"/>
    <w:rsid w:val="006B787E"/>
    <w:rsid w:val="006C2F60"/>
    <w:rsid w:val="006D68A8"/>
    <w:rsid w:val="006E0639"/>
    <w:rsid w:val="006E4242"/>
    <w:rsid w:val="006F0EF3"/>
    <w:rsid w:val="006F420B"/>
    <w:rsid w:val="007205B1"/>
    <w:rsid w:val="007208B2"/>
    <w:rsid w:val="00733077"/>
    <w:rsid w:val="007430AA"/>
    <w:rsid w:val="00744A08"/>
    <w:rsid w:val="00754DDF"/>
    <w:rsid w:val="007647AE"/>
    <w:rsid w:val="00771153"/>
    <w:rsid w:val="00782DFC"/>
    <w:rsid w:val="0078312B"/>
    <w:rsid w:val="00791A3F"/>
    <w:rsid w:val="00795843"/>
    <w:rsid w:val="007A1912"/>
    <w:rsid w:val="007E5A74"/>
    <w:rsid w:val="00807782"/>
    <w:rsid w:val="008250BB"/>
    <w:rsid w:val="008313A3"/>
    <w:rsid w:val="0083244E"/>
    <w:rsid w:val="0083689A"/>
    <w:rsid w:val="008407FC"/>
    <w:rsid w:val="008408E0"/>
    <w:rsid w:val="00840C5B"/>
    <w:rsid w:val="00857317"/>
    <w:rsid w:val="008604EB"/>
    <w:rsid w:val="00861918"/>
    <w:rsid w:val="00864667"/>
    <w:rsid w:val="008757C5"/>
    <w:rsid w:val="00882B16"/>
    <w:rsid w:val="008C1097"/>
    <w:rsid w:val="008C20A8"/>
    <w:rsid w:val="008D708D"/>
    <w:rsid w:val="008E40C1"/>
    <w:rsid w:val="008E4E38"/>
    <w:rsid w:val="008E70C0"/>
    <w:rsid w:val="009233BC"/>
    <w:rsid w:val="00925960"/>
    <w:rsid w:val="00933D4B"/>
    <w:rsid w:val="00961332"/>
    <w:rsid w:val="00970F60"/>
    <w:rsid w:val="009A47C8"/>
    <w:rsid w:val="009D4B0C"/>
    <w:rsid w:val="009D5DD8"/>
    <w:rsid w:val="009E1138"/>
    <w:rsid w:val="00A20B6F"/>
    <w:rsid w:val="00A23F6E"/>
    <w:rsid w:val="00A33F42"/>
    <w:rsid w:val="00A44683"/>
    <w:rsid w:val="00A55B87"/>
    <w:rsid w:val="00A93DF0"/>
    <w:rsid w:val="00AA1269"/>
    <w:rsid w:val="00AA280A"/>
    <w:rsid w:val="00AC7F9D"/>
    <w:rsid w:val="00AD64BC"/>
    <w:rsid w:val="00AF7475"/>
    <w:rsid w:val="00B03A50"/>
    <w:rsid w:val="00B03EDB"/>
    <w:rsid w:val="00B05ADF"/>
    <w:rsid w:val="00B214D5"/>
    <w:rsid w:val="00B22C6E"/>
    <w:rsid w:val="00B25F84"/>
    <w:rsid w:val="00B35484"/>
    <w:rsid w:val="00B37B63"/>
    <w:rsid w:val="00B426E5"/>
    <w:rsid w:val="00B665F0"/>
    <w:rsid w:val="00B67EB4"/>
    <w:rsid w:val="00B74D32"/>
    <w:rsid w:val="00B93F01"/>
    <w:rsid w:val="00BE2284"/>
    <w:rsid w:val="00C00AEC"/>
    <w:rsid w:val="00C02707"/>
    <w:rsid w:val="00C02926"/>
    <w:rsid w:val="00C05F39"/>
    <w:rsid w:val="00C10C8D"/>
    <w:rsid w:val="00C1735C"/>
    <w:rsid w:val="00C35B05"/>
    <w:rsid w:val="00C423DD"/>
    <w:rsid w:val="00C800E3"/>
    <w:rsid w:val="00C83599"/>
    <w:rsid w:val="00C91232"/>
    <w:rsid w:val="00C97321"/>
    <w:rsid w:val="00CB02A0"/>
    <w:rsid w:val="00CB357B"/>
    <w:rsid w:val="00CB484A"/>
    <w:rsid w:val="00CD1AA0"/>
    <w:rsid w:val="00CD3A20"/>
    <w:rsid w:val="00CE6782"/>
    <w:rsid w:val="00D00D90"/>
    <w:rsid w:val="00D01307"/>
    <w:rsid w:val="00D12C8D"/>
    <w:rsid w:val="00D15A0F"/>
    <w:rsid w:val="00D279D7"/>
    <w:rsid w:val="00D47728"/>
    <w:rsid w:val="00D5128C"/>
    <w:rsid w:val="00D61768"/>
    <w:rsid w:val="00D72983"/>
    <w:rsid w:val="00D8534D"/>
    <w:rsid w:val="00DB540A"/>
    <w:rsid w:val="00DB6D31"/>
    <w:rsid w:val="00DC224E"/>
    <w:rsid w:val="00DD492E"/>
    <w:rsid w:val="00DD4A82"/>
    <w:rsid w:val="00DD53F7"/>
    <w:rsid w:val="00DE598F"/>
    <w:rsid w:val="00DF0CCD"/>
    <w:rsid w:val="00E0280C"/>
    <w:rsid w:val="00E02EA8"/>
    <w:rsid w:val="00E22D93"/>
    <w:rsid w:val="00E3117D"/>
    <w:rsid w:val="00E42586"/>
    <w:rsid w:val="00E57E96"/>
    <w:rsid w:val="00E72F2E"/>
    <w:rsid w:val="00E84F87"/>
    <w:rsid w:val="00E93F6C"/>
    <w:rsid w:val="00E940B6"/>
    <w:rsid w:val="00EA2871"/>
    <w:rsid w:val="00EA4887"/>
    <w:rsid w:val="00EC57BA"/>
    <w:rsid w:val="00EC7DEF"/>
    <w:rsid w:val="00ED03BF"/>
    <w:rsid w:val="00EE05BB"/>
    <w:rsid w:val="00EF2B97"/>
    <w:rsid w:val="00F21CD6"/>
    <w:rsid w:val="00F22783"/>
    <w:rsid w:val="00F31464"/>
    <w:rsid w:val="00F51D0D"/>
    <w:rsid w:val="00F53665"/>
    <w:rsid w:val="00F65611"/>
    <w:rsid w:val="00F67EA2"/>
    <w:rsid w:val="00F77C0C"/>
    <w:rsid w:val="00F813E0"/>
    <w:rsid w:val="00F8209C"/>
    <w:rsid w:val="00F834EB"/>
    <w:rsid w:val="00F90D26"/>
    <w:rsid w:val="00FA434B"/>
    <w:rsid w:val="00FC4A66"/>
    <w:rsid w:val="00FC751A"/>
    <w:rsid w:val="00FD15DD"/>
    <w:rsid w:val="277F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77004"/>
  <w15:docId w15:val="{051AF974-043E-42CC-A12C-2A5DE13B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E42586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0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espacios.com/a19v40n41/a19v40n41p05.pdf" TargetMode="External"/><Relationship Id="rId13" Type="http://schemas.openxmlformats.org/officeDocument/2006/relationships/hyperlink" Target="https://www.youtube.com/watch?v=c-0tEvw1i4s" TargetMode="External"/><Relationship Id="rId18" Type="http://schemas.openxmlformats.org/officeDocument/2006/relationships/hyperlink" Target="https://genial.ly/es/crear/video-presentacion/" TargetMode="External"/><Relationship Id="rId26" Type="http://schemas.openxmlformats.org/officeDocument/2006/relationships/hyperlink" Target="https://view.genial.ly/5eb872a7fc839f0d87444893/guide-como-crear-narrativas-transme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nt.org.ar/publicaciones/remix-como-estrategia-para-diseno-materiales-didacticos-hipermediales" TargetMode="External"/><Relationship Id="rId7" Type="http://schemas.openxmlformats.org/officeDocument/2006/relationships/hyperlink" Target="http://www.fhuc.unl.edu.ar/portalgringo/crear/gringa/LHO/lecturas/ponenciaalbarello.pdf" TargetMode="External"/><Relationship Id="rId12" Type="http://schemas.openxmlformats.org/officeDocument/2006/relationships/hyperlink" Target="http://www.pent.org.ar/publicaciones/materiales-didacticos-educacion-linea-sentidos-perspectivas-experiencias" TargetMode="External"/><Relationship Id="rId17" Type="http://schemas.openxmlformats.org/officeDocument/2006/relationships/hyperlink" Target="https://www.canva.com/es_ar/crear/videos/" TargetMode="External"/><Relationship Id="rId25" Type="http://schemas.openxmlformats.org/officeDocument/2006/relationships/hyperlink" Target="https://hipermediaciones.com/2017/03/02/el-translector-lectura-y-narrativas-transmedia-en-la-nueva-ecologia-de-la-comunicac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peremarques.net/avmulti.htm" TargetMode="External"/><Relationship Id="rId20" Type="http://schemas.openxmlformats.org/officeDocument/2006/relationships/hyperlink" Target="http://flacso.edu.uy/publicaciones/libro_educacion_tecnologia_2016/Baez_Garcia_Educacion_y_tecnologias_en_perspectiva.pdf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nt.org.ar/publicaciones/curaduria-contenidos-limites-posibilidades-metafora" TargetMode="External"/><Relationship Id="rId24" Type="http://schemas.openxmlformats.org/officeDocument/2006/relationships/hyperlink" Target="https://www.accioncultural.es/media/Default%20Files/activ/2014/Adj/Anuario_ACE_2014/6Transmedia_CScolari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unya.educ.msu.edu/publications/journal_articles/mishra-koehler-tcr2006.pdf" TargetMode="External"/><Relationship Id="rId23" Type="http://schemas.openxmlformats.org/officeDocument/2006/relationships/hyperlink" Target="https://drive.google.com/file/d/14OCHiSxE8A-Mqgdfn1knzYBqV8dV7dLX/view?usp=sharing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educ.ar/recursos/150454/microaprendizaje-que-son-los-recursos-educativos-abiertos" TargetMode="External"/><Relationship Id="rId19" Type="http://schemas.openxmlformats.org/officeDocument/2006/relationships/hyperlink" Target="https://monitoreducativo.com/2020/07/28/los-recursos-audiovisuales-que-seconvirtieron-en-recursos-educativo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llkana.ucacue.edu.ec/index.php/killkana_social/article/view/295/368" TargetMode="External"/><Relationship Id="rId14" Type="http://schemas.openxmlformats.org/officeDocument/2006/relationships/hyperlink" Target="https://designingoutcomes.com/assets/PadWheelV5/PW_SPA_V5.0_Android_SCREEN.pdf" TargetMode="External"/><Relationship Id="rId22" Type="http://schemas.openxmlformats.org/officeDocument/2006/relationships/hyperlink" Target="https://www.educ.ar/recursos/125404/como-planificar-y-disenar-un-sitio-web" TargetMode="External"/><Relationship Id="rId27" Type="http://schemas.openxmlformats.org/officeDocument/2006/relationships/hyperlink" Target="https://red.infd.edu.ar/tutoriales-y-aportes-teoricos/tutoriales-campus-virtual-infd/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4</Pages>
  <Words>1890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Javier</dc:creator>
  <cp:lastModifiedBy>Leandro Javier</cp:lastModifiedBy>
  <cp:revision>48</cp:revision>
  <cp:lastPrinted>2024-05-07T02:51:00Z</cp:lastPrinted>
  <dcterms:created xsi:type="dcterms:W3CDTF">2024-03-01T21:52:00Z</dcterms:created>
  <dcterms:modified xsi:type="dcterms:W3CDTF">2024-06-12T22:06:00Z</dcterms:modified>
</cp:coreProperties>
</file>